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156" w:rsidRPr="008B6E9B" w:rsidRDefault="00967B26" w:rsidP="00965890">
      <w:pPr>
        <w:pStyle w:val="Normal"/>
      </w:pPr>
      <w:r w:rsidRPr="008B6E9B">
        <w:tab/>
      </w:r>
      <w:r w:rsidRPr="008B6E9B">
        <w:tab/>
      </w:r>
    </w:p>
    <w:p w:rsidR="008E2156" w:rsidRPr="008B6E9B" w:rsidRDefault="008E2156" w:rsidP="00965890">
      <w:pPr>
        <w:pStyle w:val="Normal"/>
      </w:pPr>
    </w:p>
    <w:p w:rsidR="008E2156" w:rsidRPr="008B6E9B" w:rsidRDefault="008E2156" w:rsidP="00965890">
      <w:pPr>
        <w:pStyle w:val="Normal"/>
      </w:pPr>
    </w:p>
    <w:p w:rsidR="008E2156" w:rsidRPr="008B6E9B" w:rsidRDefault="008E2156" w:rsidP="00965890">
      <w:pPr>
        <w:pStyle w:val="Normal"/>
      </w:pPr>
    </w:p>
    <w:p w:rsidR="008E2156" w:rsidRPr="008B6E9B" w:rsidRDefault="008E2156" w:rsidP="00965890">
      <w:pPr>
        <w:pStyle w:val="Normal"/>
      </w:pPr>
    </w:p>
    <w:p w:rsidR="008E2156" w:rsidRPr="008B6E9B" w:rsidRDefault="008E2156" w:rsidP="00965890">
      <w:pPr>
        <w:pStyle w:val="Normal"/>
        <w:jc w:val="center"/>
      </w:pPr>
    </w:p>
    <w:p w:rsidR="008E2156" w:rsidRPr="008B6E9B" w:rsidRDefault="008E2156" w:rsidP="00965890">
      <w:pPr>
        <w:pStyle w:val="Normal"/>
        <w:jc w:val="center"/>
        <w:rPr>
          <w:sz w:val="32"/>
          <w:szCs w:val="32"/>
        </w:rPr>
      </w:pPr>
    </w:p>
    <w:p w:rsidR="008E2156" w:rsidRPr="008B6E9B" w:rsidRDefault="008E2156" w:rsidP="00965890">
      <w:pPr>
        <w:pStyle w:val="Normal"/>
        <w:jc w:val="center"/>
        <w:rPr>
          <w:sz w:val="32"/>
          <w:szCs w:val="32"/>
        </w:rPr>
      </w:pPr>
      <w:r w:rsidRPr="008B6E9B">
        <w:rPr>
          <w:sz w:val="32"/>
          <w:szCs w:val="32"/>
        </w:rPr>
        <w:t>VEILIGHEIDS- EN GEZONDHEIDSPLAN</w:t>
      </w:r>
    </w:p>
    <w:p w:rsidR="00BC3BF5" w:rsidRPr="008B6E9B" w:rsidRDefault="00BC3BF5" w:rsidP="00965890">
      <w:pPr>
        <w:pStyle w:val="Normal"/>
        <w:jc w:val="center"/>
        <w:rPr>
          <w:sz w:val="32"/>
          <w:szCs w:val="32"/>
        </w:rPr>
      </w:pPr>
    </w:p>
    <w:p w:rsidR="00BC3BF5" w:rsidRPr="008B6E9B" w:rsidRDefault="00C12BC6" w:rsidP="00965890">
      <w:pPr>
        <w:pStyle w:val="Normal"/>
        <w:jc w:val="center"/>
        <w:rPr>
          <w:b/>
          <w:sz w:val="32"/>
          <w:szCs w:val="32"/>
        </w:rPr>
      </w:pPr>
      <w:r>
        <w:rPr>
          <w:sz w:val="32"/>
          <w:szCs w:val="32"/>
        </w:rPr>
        <w:t>Gemeente Ridderkerk</w:t>
      </w:r>
    </w:p>
    <w:p w:rsidR="008E2156" w:rsidRPr="001A1263" w:rsidRDefault="008E2156" w:rsidP="00965890">
      <w:pPr>
        <w:pStyle w:val="Normal"/>
        <w:rPr>
          <w:b/>
        </w:rPr>
      </w:pPr>
    </w:p>
    <w:p w:rsidR="008E2156" w:rsidRPr="001A1263" w:rsidRDefault="008E2156" w:rsidP="00965890">
      <w:pPr>
        <w:pStyle w:val="Normal"/>
      </w:pPr>
    </w:p>
    <w:p w:rsidR="00B36FC6" w:rsidRPr="001A1263" w:rsidRDefault="00B36FC6" w:rsidP="00965890">
      <w:pPr>
        <w:pStyle w:val="Normal"/>
      </w:pPr>
    </w:p>
    <w:p w:rsidR="00B36FC6" w:rsidRPr="001A1263" w:rsidRDefault="00B36FC6" w:rsidP="00965890">
      <w:pPr>
        <w:pStyle w:val="Normal"/>
      </w:pPr>
    </w:p>
    <w:p w:rsidR="00035442" w:rsidRPr="00591554" w:rsidRDefault="00965890" w:rsidP="00965890">
      <w:pPr>
        <w:pStyle w:val="Normal"/>
      </w:pPr>
      <w:r w:rsidRPr="001A1263">
        <w:tab/>
      </w:r>
      <w:r w:rsidRPr="00591554">
        <w:tab/>
      </w:r>
      <w:r w:rsidR="008E2156" w:rsidRPr="00591554">
        <w:t>Project:</w:t>
      </w:r>
      <w:r w:rsidR="001A1263" w:rsidRPr="00591554">
        <w:t xml:space="preserve"> </w:t>
      </w:r>
      <w:r w:rsidR="001A1263" w:rsidRPr="00591554">
        <w:tab/>
      </w:r>
      <w:r w:rsidR="00591554" w:rsidRPr="00591554">
        <w:t>Raamovereenkomst onderhoud speelvoorzieningen</w:t>
      </w:r>
    </w:p>
    <w:p w:rsidR="00035442" w:rsidRPr="00591554" w:rsidRDefault="00965890" w:rsidP="00965890">
      <w:pPr>
        <w:pStyle w:val="Normal"/>
      </w:pPr>
      <w:r w:rsidRPr="00591554">
        <w:tab/>
      </w:r>
      <w:r w:rsidRPr="00591554">
        <w:tab/>
      </w:r>
      <w:proofErr w:type="spellStart"/>
      <w:r w:rsidR="008E2156" w:rsidRPr="00591554">
        <w:t>Bestek</w:t>
      </w:r>
      <w:r w:rsidR="000D0FAA" w:rsidRPr="00591554">
        <w:t>nr</w:t>
      </w:r>
      <w:proofErr w:type="spellEnd"/>
      <w:r w:rsidR="008E2156" w:rsidRPr="00591554">
        <w:t>:</w:t>
      </w:r>
      <w:r w:rsidR="008E2156" w:rsidRPr="00591554">
        <w:tab/>
      </w:r>
      <w:r w:rsidR="00C12BC6">
        <w:t>RK</w:t>
      </w:r>
      <w:r w:rsidR="00DB4C4B">
        <w:t xml:space="preserve"> 00-0035</w:t>
      </w:r>
      <w:bookmarkStart w:id="0" w:name="_GoBack"/>
      <w:bookmarkEnd w:id="0"/>
    </w:p>
    <w:p w:rsidR="008E2156" w:rsidRPr="00591554" w:rsidRDefault="00965890" w:rsidP="00965890">
      <w:pPr>
        <w:pStyle w:val="Normal"/>
      </w:pPr>
      <w:r w:rsidRPr="00591554">
        <w:tab/>
      </w:r>
      <w:r w:rsidRPr="00591554">
        <w:tab/>
      </w:r>
      <w:r w:rsidR="008E2156" w:rsidRPr="00591554">
        <w:t>Fase:</w:t>
      </w:r>
      <w:r w:rsidR="008E2156" w:rsidRPr="00591554">
        <w:tab/>
      </w:r>
      <w:r w:rsidR="00983918">
        <w:t>DEFINITIEF</w:t>
      </w:r>
    </w:p>
    <w:p w:rsidR="008E2156" w:rsidRPr="00591554" w:rsidRDefault="00965890" w:rsidP="00965890">
      <w:pPr>
        <w:pStyle w:val="Normal"/>
      </w:pPr>
      <w:r w:rsidRPr="00591554">
        <w:tab/>
      </w:r>
      <w:r w:rsidRPr="00591554">
        <w:tab/>
      </w:r>
      <w:r w:rsidR="008E2156" w:rsidRPr="00591554">
        <w:t>Datum:</w:t>
      </w:r>
      <w:r w:rsidR="008E2156" w:rsidRPr="00591554">
        <w:tab/>
      </w:r>
      <w:r w:rsidR="00C12BC6">
        <w:t>01-10-2024</w:t>
      </w:r>
    </w:p>
    <w:p w:rsidR="00D51799" w:rsidRPr="001A1263" w:rsidRDefault="00D51799" w:rsidP="00965890">
      <w:pPr>
        <w:pStyle w:val="Normal"/>
      </w:pPr>
    </w:p>
    <w:p w:rsidR="008E2156" w:rsidRPr="001A1263" w:rsidRDefault="008E2156" w:rsidP="00965890">
      <w:pPr>
        <w:pStyle w:val="Normal"/>
      </w:pPr>
    </w:p>
    <w:p w:rsidR="008E2156" w:rsidRPr="001A1263" w:rsidRDefault="008E215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B36FC6" w:rsidRPr="001A1263" w:rsidRDefault="00B36FC6" w:rsidP="00965890">
      <w:pPr>
        <w:pStyle w:val="Normal"/>
      </w:pPr>
    </w:p>
    <w:p w:rsidR="002D3FC4" w:rsidRDefault="002D3FC4" w:rsidP="00965890">
      <w:pPr>
        <w:pStyle w:val="Normal"/>
      </w:pPr>
    </w:p>
    <w:p w:rsidR="002D3FC4" w:rsidRDefault="002D3FC4" w:rsidP="00965890">
      <w:pPr>
        <w:pStyle w:val="Normal"/>
      </w:pPr>
    </w:p>
    <w:p w:rsidR="002D3FC4" w:rsidRDefault="002D3FC4" w:rsidP="00965890">
      <w:pPr>
        <w:pStyle w:val="Normal"/>
      </w:pPr>
    </w:p>
    <w:p w:rsidR="002D3FC4" w:rsidRDefault="002D3FC4" w:rsidP="00965890">
      <w:pPr>
        <w:pStyle w:val="Normal"/>
      </w:pPr>
    </w:p>
    <w:p w:rsidR="002D3FC4" w:rsidRDefault="002D3FC4" w:rsidP="00965890">
      <w:pPr>
        <w:pStyle w:val="Normal"/>
      </w:pPr>
    </w:p>
    <w:p w:rsidR="002D3FC4" w:rsidRPr="008B6E9B" w:rsidRDefault="002D3FC4" w:rsidP="00965890">
      <w:pPr>
        <w:pStyle w:val="Normal"/>
      </w:pPr>
    </w:p>
    <w:p w:rsidR="008E2156" w:rsidRDefault="008E2156" w:rsidP="00965890">
      <w:pPr>
        <w:pStyle w:val="Normal"/>
      </w:pPr>
    </w:p>
    <w:p w:rsidR="00965890" w:rsidRDefault="00965890" w:rsidP="00965890">
      <w:pPr>
        <w:pStyle w:val="Normal"/>
      </w:pPr>
    </w:p>
    <w:p w:rsidR="00965890" w:rsidRDefault="00965890" w:rsidP="00965890">
      <w:pPr>
        <w:pStyle w:val="Normal"/>
      </w:pPr>
    </w:p>
    <w:p w:rsidR="00965890" w:rsidRDefault="00965890" w:rsidP="00965890">
      <w:pPr>
        <w:pStyle w:val="Normal"/>
      </w:pPr>
    </w:p>
    <w:p w:rsidR="00965890" w:rsidRDefault="00965890" w:rsidP="00965890">
      <w:pPr>
        <w:pStyle w:val="Normal"/>
      </w:pPr>
    </w:p>
    <w:p w:rsidR="00965890" w:rsidRDefault="00965890" w:rsidP="00965890">
      <w:pPr>
        <w:pStyle w:val="Normal"/>
      </w:pPr>
    </w:p>
    <w:p w:rsidR="00965890" w:rsidRDefault="00965890" w:rsidP="00965890">
      <w:pPr>
        <w:pStyle w:val="Normal"/>
      </w:pPr>
    </w:p>
    <w:p w:rsidR="00965890" w:rsidRDefault="00965890" w:rsidP="00965890">
      <w:pPr>
        <w:pStyle w:val="Normal"/>
      </w:pPr>
    </w:p>
    <w:p w:rsidR="00965890" w:rsidRDefault="00965890" w:rsidP="00965890">
      <w:pPr>
        <w:pStyle w:val="Normal"/>
      </w:pPr>
    </w:p>
    <w:p w:rsidR="00965890" w:rsidRPr="008B6E9B" w:rsidRDefault="00965890" w:rsidP="00965890">
      <w:pPr>
        <w:pStyle w:val="Normal"/>
      </w:pPr>
    </w:p>
    <w:p w:rsidR="008E2156" w:rsidRPr="008B6E9B" w:rsidRDefault="008E2156" w:rsidP="00965890">
      <w:pPr>
        <w:pStyle w:val="Normal"/>
      </w:pPr>
    </w:p>
    <w:tbl>
      <w:tblPr>
        <w:tblW w:w="0" w:type="auto"/>
        <w:tblLayout w:type="fixed"/>
        <w:tblCellMar>
          <w:left w:w="70" w:type="dxa"/>
          <w:right w:w="70" w:type="dxa"/>
        </w:tblCellMar>
        <w:tblLook w:val="0000" w:firstRow="0" w:lastRow="0" w:firstColumn="0" w:lastColumn="0" w:noHBand="0" w:noVBand="0"/>
      </w:tblPr>
      <w:tblGrid>
        <w:gridCol w:w="6591"/>
        <w:gridCol w:w="2835"/>
      </w:tblGrid>
      <w:tr w:rsidR="001A6DC2" w:rsidRPr="00371CD2" w:rsidTr="00754506">
        <w:tc>
          <w:tcPr>
            <w:tcW w:w="6591" w:type="dxa"/>
          </w:tcPr>
          <w:p w:rsidR="001A6DC2" w:rsidRPr="00E434EE" w:rsidRDefault="001A6DC2" w:rsidP="00754506">
            <w:pPr>
              <w:pStyle w:val="Normal"/>
            </w:pPr>
          </w:p>
        </w:tc>
        <w:tc>
          <w:tcPr>
            <w:tcW w:w="2835" w:type="dxa"/>
          </w:tcPr>
          <w:p w:rsidR="001A6DC2" w:rsidRPr="00371CD2" w:rsidRDefault="001A6DC2" w:rsidP="00754506">
            <w:pPr>
              <w:pStyle w:val="Normal"/>
              <w:rPr>
                <w:highlight w:val="yellow"/>
              </w:rPr>
            </w:pPr>
          </w:p>
        </w:tc>
      </w:tr>
    </w:tbl>
    <w:p w:rsidR="008E2156" w:rsidRPr="008B6E9B" w:rsidRDefault="008E2156" w:rsidP="00965890">
      <w:pPr>
        <w:pStyle w:val="Kop1"/>
      </w:pPr>
      <w:r w:rsidRPr="008B6E9B">
        <w:br w:type="page"/>
      </w:r>
      <w:bookmarkStart w:id="1" w:name="_Toc178763124"/>
      <w:r w:rsidRPr="008B6E9B">
        <w:lastRenderedPageBreak/>
        <w:t>Inhoudsopgave</w:t>
      </w:r>
      <w:bookmarkEnd w:id="1"/>
    </w:p>
    <w:p w:rsidR="008E2156" w:rsidRPr="008B6E9B" w:rsidRDefault="008E2156">
      <w:pPr>
        <w:rPr>
          <w:rFonts w:ascii="Tahoma" w:hAnsi="Tahoma" w:cs="Tahoma"/>
          <w:b/>
          <w:caps/>
          <w:sz w:val="20"/>
        </w:rPr>
      </w:pPr>
    </w:p>
    <w:p w:rsidR="00C12BC6" w:rsidRDefault="00F54734">
      <w:pPr>
        <w:pStyle w:val="Inhopg1"/>
        <w:tabs>
          <w:tab w:val="left" w:pos="440"/>
          <w:tab w:val="right" w:leader="dot" w:pos="9062"/>
        </w:tabs>
        <w:rPr>
          <w:rFonts w:eastAsiaTheme="minorEastAsia" w:cstheme="minorBidi"/>
          <w:b w:val="0"/>
          <w:bCs w:val="0"/>
          <w:caps w:val="0"/>
          <w:noProof/>
          <w:sz w:val="22"/>
          <w:szCs w:val="22"/>
        </w:rPr>
      </w:pPr>
      <w:r>
        <w:rPr>
          <w:rFonts w:ascii="Tahoma" w:hAnsi="Tahoma" w:cs="Tahoma"/>
          <w:b w:val="0"/>
          <w:caps w:val="0"/>
        </w:rPr>
        <w:fldChar w:fldCharType="begin"/>
      </w:r>
      <w:r>
        <w:rPr>
          <w:rFonts w:ascii="Tahoma" w:hAnsi="Tahoma" w:cs="Tahoma"/>
          <w:b w:val="0"/>
          <w:caps w:val="0"/>
        </w:rPr>
        <w:instrText xml:space="preserve"> TOC \o "1-2" \h \z \u </w:instrText>
      </w:r>
      <w:r>
        <w:rPr>
          <w:rFonts w:ascii="Tahoma" w:hAnsi="Tahoma" w:cs="Tahoma"/>
          <w:b w:val="0"/>
          <w:caps w:val="0"/>
        </w:rPr>
        <w:fldChar w:fldCharType="separate"/>
      </w:r>
      <w:hyperlink w:anchor="_Toc178763124" w:history="1">
        <w:r w:rsidR="00C12BC6" w:rsidRPr="001304A6">
          <w:rPr>
            <w:rStyle w:val="Hyperlink"/>
            <w:noProof/>
          </w:rPr>
          <w:t>1.</w:t>
        </w:r>
        <w:r w:rsidR="00C12BC6">
          <w:rPr>
            <w:rFonts w:eastAsiaTheme="minorEastAsia" w:cstheme="minorBidi"/>
            <w:b w:val="0"/>
            <w:bCs w:val="0"/>
            <w:caps w:val="0"/>
            <w:noProof/>
            <w:sz w:val="22"/>
            <w:szCs w:val="22"/>
          </w:rPr>
          <w:tab/>
        </w:r>
        <w:r w:rsidR="00C12BC6" w:rsidRPr="001304A6">
          <w:rPr>
            <w:rStyle w:val="Hyperlink"/>
            <w:noProof/>
          </w:rPr>
          <w:t>Inhoudsopgave</w:t>
        </w:r>
        <w:r w:rsidR="00C12BC6">
          <w:rPr>
            <w:noProof/>
            <w:webHidden/>
          </w:rPr>
          <w:tab/>
        </w:r>
        <w:r w:rsidR="00C12BC6">
          <w:rPr>
            <w:noProof/>
            <w:webHidden/>
          </w:rPr>
          <w:fldChar w:fldCharType="begin"/>
        </w:r>
        <w:r w:rsidR="00C12BC6">
          <w:rPr>
            <w:noProof/>
            <w:webHidden/>
          </w:rPr>
          <w:instrText xml:space="preserve"> PAGEREF _Toc178763124 \h </w:instrText>
        </w:r>
        <w:r w:rsidR="00C12BC6">
          <w:rPr>
            <w:noProof/>
            <w:webHidden/>
          </w:rPr>
        </w:r>
        <w:r w:rsidR="00C12BC6">
          <w:rPr>
            <w:noProof/>
            <w:webHidden/>
          </w:rPr>
          <w:fldChar w:fldCharType="separate"/>
        </w:r>
        <w:r w:rsidR="00C12BC6">
          <w:rPr>
            <w:noProof/>
            <w:webHidden/>
          </w:rPr>
          <w:t>2</w:t>
        </w:r>
        <w:r w:rsidR="00C12BC6">
          <w:rPr>
            <w:noProof/>
            <w:webHidden/>
          </w:rPr>
          <w:fldChar w:fldCharType="end"/>
        </w:r>
      </w:hyperlink>
    </w:p>
    <w:p w:rsidR="00C12BC6" w:rsidRDefault="00DB4C4B">
      <w:pPr>
        <w:pStyle w:val="Inhopg1"/>
        <w:tabs>
          <w:tab w:val="left" w:pos="440"/>
          <w:tab w:val="right" w:leader="dot" w:pos="9062"/>
        </w:tabs>
        <w:rPr>
          <w:rFonts w:eastAsiaTheme="minorEastAsia" w:cstheme="minorBidi"/>
          <w:b w:val="0"/>
          <w:bCs w:val="0"/>
          <w:caps w:val="0"/>
          <w:noProof/>
          <w:sz w:val="22"/>
          <w:szCs w:val="22"/>
        </w:rPr>
      </w:pPr>
      <w:hyperlink w:anchor="_Toc178763125" w:history="1">
        <w:r w:rsidR="00C12BC6" w:rsidRPr="001304A6">
          <w:rPr>
            <w:rStyle w:val="Hyperlink"/>
            <w:noProof/>
          </w:rPr>
          <w:t>2.</w:t>
        </w:r>
        <w:r w:rsidR="00C12BC6">
          <w:rPr>
            <w:rFonts w:eastAsiaTheme="minorEastAsia" w:cstheme="minorBidi"/>
            <w:b w:val="0"/>
            <w:bCs w:val="0"/>
            <w:caps w:val="0"/>
            <w:noProof/>
            <w:sz w:val="22"/>
            <w:szCs w:val="22"/>
          </w:rPr>
          <w:tab/>
        </w:r>
        <w:r w:rsidR="00C12BC6" w:rsidRPr="001304A6">
          <w:rPr>
            <w:rStyle w:val="Hyperlink"/>
            <w:noProof/>
          </w:rPr>
          <w:t>VOORWOORD</w:t>
        </w:r>
        <w:r w:rsidR="00C12BC6">
          <w:rPr>
            <w:noProof/>
            <w:webHidden/>
          </w:rPr>
          <w:tab/>
        </w:r>
        <w:r w:rsidR="00C12BC6">
          <w:rPr>
            <w:noProof/>
            <w:webHidden/>
          </w:rPr>
          <w:fldChar w:fldCharType="begin"/>
        </w:r>
        <w:r w:rsidR="00C12BC6">
          <w:rPr>
            <w:noProof/>
            <w:webHidden/>
          </w:rPr>
          <w:instrText xml:space="preserve"> PAGEREF _Toc178763125 \h </w:instrText>
        </w:r>
        <w:r w:rsidR="00C12BC6">
          <w:rPr>
            <w:noProof/>
            <w:webHidden/>
          </w:rPr>
        </w:r>
        <w:r w:rsidR="00C12BC6">
          <w:rPr>
            <w:noProof/>
            <w:webHidden/>
          </w:rPr>
          <w:fldChar w:fldCharType="separate"/>
        </w:r>
        <w:r w:rsidR="00C12BC6">
          <w:rPr>
            <w:noProof/>
            <w:webHidden/>
          </w:rPr>
          <w:t>3</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26" w:history="1">
        <w:r w:rsidR="00C12BC6" w:rsidRPr="001304A6">
          <w:rPr>
            <w:rStyle w:val="Hyperlink"/>
            <w:noProof/>
          </w:rPr>
          <w:t>Algemeen</w:t>
        </w:r>
        <w:r w:rsidR="00C12BC6">
          <w:rPr>
            <w:noProof/>
            <w:webHidden/>
          </w:rPr>
          <w:tab/>
        </w:r>
        <w:r w:rsidR="00C12BC6">
          <w:rPr>
            <w:noProof/>
            <w:webHidden/>
          </w:rPr>
          <w:fldChar w:fldCharType="begin"/>
        </w:r>
        <w:r w:rsidR="00C12BC6">
          <w:rPr>
            <w:noProof/>
            <w:webHidden/>
          </w:rPr>
          <w:instrText xml:space="preserve"> PAGEREF _Toc178763126 \h </w:instrText>
        </w:r>
        <w:r w:rsidR="00C12BC6">
          <w:rPr>
            <w:noProof/>
            <w:webHidden/>
          </w:rPr>
        </w:r>
        <w:r w:rsidR="00C12BC6">
          <w:rPr>
            <w:noProof/>
            <w:webHidden/>
          </w:rPr>
          <w:fldChar w:fldCharType="separate"/>
        </w:r>
        <w:r w:rsidR="00C12BC6">
          <w:rPr>
            <w:noProof/>
            <w:webHidden/>
          </w:rPr>
          <w:t>3</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27" w:history="1">
        <w:r w:rsidR="00C12BC6" w:rsidRPr="001304A6">
          <w:rPr>
            <w:rStyle w:val="Hyperlink"/>
            <w:noProof/>
          </w:rPr>
          <w:t>Aanwijzingen</w:t>
        </w:r>
        <w:r w:rsidR="00C12BC6">
          <w:rPr>
            <w:noProof/>
            <w:webHidden/>
          </w:rPr>
          <w:tab/>
        </w:r>
        <w:r w:rsidR="00C12BC6">
          <w:rPr>
            <w:noProof/>
            <w:webHidden/>
          </w:rPr>
          <w:fldChar w:fldCharType="begin"/>
        </w:r>
        <w:r w:rsidR="00C12BC6">
          <w:rPr>
            <w:noProof/>
            <w:webHidden/>
          </w:rPr>
          <w:instrText xml:space="preserve"> PAGEREF _Toc178763127 \h </w:instrText>
        </w:r>
        <w:r w:rsidR="00C12BC6">
          <w:rPr>
            <w:noProof/>
            <w:webHidden/>
          </w:rPr>
        </w:r>
        <w:r w:rsidR="00C12BC6">
          <w:rPr>
            <w:noProof/>
            <w:webHidden/>
          </w:rPr>
          <w:fldChar w:fldCharType="separate"/>
        </w:r>
        <w:r w:rsidR="00C12BC6">
          <w:rPr>
            <w:noProof/>
            <w:webHidden/>
          </w:rPr>
          <w:t>3</w:t>
        </w:r>
        <w:r w:rsidR="00C12BC6">
          <w:rPr>
            <w:noProof/>
            <w:webHidden/>
          </w:rPr>
          <w:fldChar w:fldCharType="end"/>
        </w:r>
      </w:hyperlink>
    </w:p>
    <w:p w:rsidR="00C12BC6" w:rsidRDefault="00DB4C4B">
      <w:pPr>
        <w:pStyle w:val="Inhopg1"/>
        <w:tabs>
          <w:tab w:val="left" w:pos="440"/>
          <w:tab w:val="right" w:leader="dot" w:pos="9062"/>
        </w:tabs>
        <w:rPr>
          <w:rFonts w:eastAsiaTheme="minorEastAsia" w:cstheme="minorBidi"/>
          <w:b w:val="0"/>
          <w:bCs w:val="0"/>
          <w:caps w:val="0"/>
          <w:noProof/>
          <w:sz w:val="22"/>
          <w:szCs w:val="22"/>
        </w:rPr>
      </w:pPr>
      <w:hyperlink w:anchor="_Toc178763128" w:history="1">
        <w:r w:rsidR="00C12BC6" w:rsidRPr="001304A6">
          <w:rPr>
            <w:rStyle w:val="Hyperlink"/>
            <w:rFonts w:cs="Tahoma"/>
            <w:noProof/>
          </w:rPr>
          <w:t>3.</w:t>
        </w:r>
        <w:r w:rsidR="00C12BC6">
          <w:rPr>
            <w:rFonts w:eastAsiaTheme="minorEastAsia" w:cstheme="minorBidi"/>
            <w:b w:val="0"/>
            <w:bCs w:val="0"/>
            <w:caps w:val="0"/>
            <w:noProof/>
            <w:sz w:val="22"/>
            <w:szCs w:val="22"/>
          </w:rPr>
          <w:tab/>
        </w:r>
        <w:r w:rsidR="00C12BC6" w:rsidRPr="001304A6">
          <w:rPr>
            <w:rStyle w:val="Hyperlink"/>
            <w:rFonts w:cs="Tahoma"/>
            <w:noProof/>
          </w:rPr>
          <w:t>BOUWWERKGEGEVENS</w:t>
        </w:r>
        <w:r w:rsidR="00C12BC6">
          <w:rPr>
            <w:noProof/>
            <w:webHidden/>
          </w:rPr>
          <w:tab/>
        </w:r>
        <w:r w:rsidR="00C12BC6">
          <w:rPr>
            <w:noProof/>
            <w:webHidden/>
          </w:rPr>
          <w:fldChar w:fldCharType="begin"/>
        </w:r>
        <w:r w:rsidR="00C12BC6">
          <w:rPr>
            <w:noProof/>
            <w:webHidden/>
          </w:rPr>
          <w:instrText xml:space="preserve"> PAGEREF _Toc178763128 \h </w:instrText>
        </w:r>
        <w:r w:rsidR="00C12BC6">
          <w:rPr>
            <w:noProof/>
            <w:webHidden/>
          </w:rPr>
        </w:r>
        <w:r w:rsidR="00C12BC6">
          <w:rPr>
            <w:noProof/>
            <w:webHidden/>
          </w:rPr>
          <w:fldChar w:fldCharType="separate"/>
        </w:r>
        <w:r w:rsidR="00C12BC6">
          <w:rPr>
            <w:noProof/>
            <w:webHidden/>
          </w:rPr>
          <w:t>4</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29" w:history="1">
        <w:r w:rsidR="00C12BC6" w:rsidRPr="001304A6">
          <w:rPr>
            <w:rStyle w:val="Hyperlink"/>
            <w:noProof/>
          </w:rPr>
          <w:t>Aard</w:t>
        </w:r>
        <w:r w:rsidR="00C12BC6">
          <w:rPr>
            <w:noProof/>
            <w:webHidden/>
          </w:rPr>
          <w:tab/>
        </w:r>
        <w:r w:rsidR="00C12BC6">
          <w:rPr>
            <w:noProof/>
            <w:webHidden/>
          </w:rPr>
          <w:fldChar w:fldCharType="begin"/>
        </w:r>
        <w:r w:rsidR="00C12BC6">
          <w:rPr>
            <w:noProof/>
            <w:webHidden/>
          </w:rPr>
          <w:instrText xml:space="preserve"> PAGEREF _Toc178763129 \h </w:instrText>
        </w:r>
        <w:r w:rsidR="00C12BC6">
          <w:rPr>
            <w:noProof/>
            <w:webHidden/>
          </w:rPr>
        </w:r>
        <w:r w:rsidR="00C12BC6">
          <w:rPr>
            <w:noProof/>
            <w:webHidden/>
          </w:rPr>
          <w:fldChar w:fldCharType="separate"/>
        </w:r>
        <w:r w:rsidR="00C12BC6">
          <w:rPr>
            <w:noProof/>
            <w:webHidden/>
          </w:rPr>
          <w:t>4</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30" w:history="1">
        <w:r w:rsidR="00C12BC6" w:rsidRPr="001304A6">
          <w:rPr>
            <w:rStyle w:val="Hyperlink"/>
            <w:noProof/>
          </w:rPr>
          <w:t>Adres/Ligging van de bouwlocatie</w:t>
        </w:r>
        <w:r w:rsidR="00C12BC6">
          <w:rPr>
            <w:noProof/>
            <w:webHidden/>
          </w:rPr>
          <w:tab/>
        </w:r>
        <w:r w:rsidR="00C12BC6">
          <w:rPr>
            <w:noProof/>
            <w:webHidden/>
          </w:rPr>
          <w:fldChar w:fldCharType="begin"/>
        </w:r>
        <w:r w:rsidR="00C12BC6">
          <w:rPr>
            <w:noProof/>
            <w:webHidden/>
          </w:rPr>
          <w:instrText xml:space="preserve"> PAGEREF _Toc178763130 \h </w:instrText>
        </w:r>
        <w:r w:rsidR="00C12BC6">
          <w:rPr>
            <w:noProof/>
            <w:webHidden/>
          </w:rPr>
        </w:r>
        <w:r w:rsidR="00C12BC6">
          <w:rPr>
            <w:noProof/>
            <w:webHidden/>
          </w:rPr>
          <w:fldChar w:fldCharType="separate"/>
        </w:r>
        <w:r w:rsidR="00C12BC6">
          <w:rPr>
            <w:noProof/>
            <w:webHidden/>
          </w:rPr>
          <w:t>4</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31" w:history="1">
        <w:r w:rsidR="00C12BC6" w:rsidRPr="001304A6">
          <w:rPr>
            <w:rStyle w:val="Hyperlink"/>
            <w:noProof/>
          </w:rPr>
          <w:t>Namen en adressen van de betrokken partijen</w:t>
        </w:r>
        <w:r w:rsidR="00C12BC6">
          <w:rPr>
            <w:noProof/>
            <w:webHidden/>
          </w:rPr>
          <w:tab/>
        </w:r>
        <w:r w:rsidR="00C12BC6">
          <w:rPr>
            <w:noProof/>
            <w:webHidden/>
          </w:rPr>
          <w:fldChar w:fldCharType="begin"/>
        </w:r>
        <w:r w:rsidR="00C12BC6">
          <w:rPr>
            <w:noProof/>
            <w:webHidden/>
          </w:rPr>
          <w:instrText xml:space="preserve"> PAGEREF _Toc178763131 \h </w:instrText>
        </w:r>
        <w:r w:rsidR="00C12BC6">
          <w:rPr>
            <w:noProof/>
            <w:webHidden/>
          </w:rPr>
        </w:r>
        <w:r w:rsidR="00C12BC6">
          <w:rPr>
            <w:noProof/>
            <w:webHidden/>
          </w:rPr>
          <w:fldChar w:fldCharType="separate"/>
        </w:r>
        <w:r w:rsidR="00C12BC6">
          <w:rPr>
            <w:noProof/>
            <w:webHidden/>
          </w:rPr>
          <w:t>4</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32" w:history="1">
        <w:r w:rsidR="00C12BC6" w:rsidRPr="001304A6">
          <w:rPr>
            <w:rStyle w:val="Hyperlink"/>
            <w:noProof/>
          </w:rPr>
          <w:t>Planning en uitvoeringsgegevens</w:t>
        </w:r>
        <w:r w:rsidR="00C12BC6">
          <w:rPr>
            <w:noProof/>
            <w:webHidden/>
          </w:rPr>
          <w:tab/>
        </w:r>
        <w:r w:rsidR="00C12BC6">
          <w:rPr>
            <w:noProof/>
            <w:webHidden/>
          </w:rPr>
          <w:fldChar w:fldCharType="begin"/>
        </w:r>
        <w:r w:rsidR="00C12BC6">
          <w:rPr>
            <w:noProof/>
            <w:webHidden/>
          </w:rPr>
          <w:instrText xml:space="preserve"> PAGEREF _Toc178763132 \h </w:instrText>
        </w:r>
        <w:r w:rsidR="00C12BC6">
          <w:rPr>
            <w:noProof/>
            <w:webHidden/>
          </w:rPr>
        </w:r>
        <w:r w:rsidR="00C12BC6">
          <w:rPr>
            <w:noProof/>
            <w:webHidden/>
          </w:rPr>
          <w:fldChar w:fldCharType="separate"/>
        </w:r>
        <w:r w:rsidR="00C12BC6">
          <w:rPr>
            <w:noProof/>
            <w:webHidden/>
          </w:rPr>
          <w:t>4</w:t>
        </w:r>
        <w:r w:rsidR="00C12BC6">
          <w:rPr>
            <w:noProof/>
            <w:webHidden/>
          </w:rPr>
          <w:fldChar w:fldCharType="end"/>
        </w:r>
      </w:hyperlink>
    </w:p>
    <w:p w:rsidR="00C12BC6" w:rsidRDefault="00DB4C4B">
      <w:pPr>
        <w:pStyle w:val="Inhopg1"/>
        <w:tabs>
          <w:tab w:val="left" w:pos="440"/>
          <w:tab w:val="right" w:leader="dot" w:pos="9062"/>
        </w:tabs>
        <w:rPr>
          <w:rFonts w:eastAsiaTheme="minorEastAsia" w:cstheme="minorBidi"/>
          <w:b w:val="0"/>
          <w:bCs w:val="0"/>
          <w:caps w:val="0"/>
          <w:noProof/>
          <w:sz w:val="22"/>
          <w:szCs w:val="22"/>
        </w:rPr>
      </w:pPr>
      <w:hyperlink w:anchor="_Toc178763133" w:history="1">
        <w:r w:rsidR="00C12BC6" w:rsidRPr="001304A6">
          <w:rPr>
            <w:rStyle w:val="Hyperlink"/>
            <w:rFonts w:cs="Tahoma"/>
            <w:noProof/>
          </w:rPr>
          <w:t>4.</w:t>
        </w:r>
        <w:r w:rsidR="00C12BC6">
          <w:rPr>
            <w:rFonts w:eastAsiaTheme="minorEastAsia" w:cstheme="minorBidi"/>
            <w:b w:val="0"/>
            <w:bCs w:val="0"/>
            <w:caps w:val="0"/>
            <w:noProof/>
            <w:sz w:val="22"/>
            <w:szCs w:val="22"/>
          </w:rPr>
          <w:tab/>
        </w:r>
        <w:r w:rsidR="00C12BC6" w:rsidRPr="001304A6">
          <w:rPr>
            <w:rStyle w:val="Hyperlink"/>
            <w:rFonts w:cs="Tahoma"/>
            <w:noProof/>
          </w:rPr>
          <w:t>COÖRDINATIE EN SAMENWERKINGSAFSPRAKEN</w:t>
        </w:r>
        <w:r w:rsidR="00C12BC6">
          <w:rPr>
            <w:noProof/>
            <w:webHidden/>
          </w:rPr>
          <w:tab/>
        </w:r>
        <w:r w:rsidR="00C12BC6">
          <w:rPr>
            <w:noProof/>
            <w:webHidden/>
          </w:rPr>
          <w:fldChar w:fldCharType="begin"/>
        </w:r>
        <w:r w:rsidR="00C12BC6">
          <w:rPr>
            <w:noProof/>
            <w:webHidden/>
          </w:rPr>
          <w:instrText xml:space="preserve"> PAGEREF _Toc178763133 \h </w:instrText>
        </w:r>
        <w:r w:rsidR="00C12BC6">
          <w:rPr>
            <w:noProof/>
            <w:webHidden/>
          </w:rPr>
        </w:r>
        <w:r w:rsidR="00C12BC6">
          <w:rPr>
            <w:noProof/>
            <w:webHidden/>
          </w:rPr>
          <w:fldChar w:fldCharType="separate"/>
        </w:r>
        <w:r w:rsidR="00C12BC6">
          <w:rPr>
            <w:noProof/>
            <w:webHidden/>
          </w:rPr>
          <w:t>5</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34" w:history="1">
        <w:r w:rsidR="00C12BC6" w:rsidRPr="001304A6">
          <w:rPr>
            <w:rStyle w:val="Hyperlink"/>
            <w:noProof/>
          </w:rPr>
          <w:t>Ontwerpfase</w:t>
        </w:r>
        <w:r w:rsidR="00C12BC6">
          <w:rPr>
            <w:noProof/>
            <w:webHidden/>
          </w:rPr>
          <w:tab/>
        </w:r>
        <w:r w:rsidR="00C12BC6">
          <w:rPr>
            <w:noProof/>
            <w:webHidden/>
          </w:rPr>
          <w:fldChar w:fldCharType="begin"/>
        </w:r>
        <w:r w:rsidR="00C12BC6">
          <w:rPr>
            <w:noProof/>
            <w:webHidden/>
          </w:rPr>
          <w:instrText xml:space="preserve"> PAGEREF _Toc178763134 \h </w:instrText>
        </w:r>
        <w:r w:rsidR="00C12BC6">
          <w:rPr>
            <w:noProof/>
            <w:webHidden/>
          </w:rPr>
        </w:r>
        <w:r w:rsidR="00C12BC6">
          <w:rPr>
            <w:noProof/>
            <w:webHidden/>
          </w:rPr>
          <w:fldChar w:fldCharType="separate"/>
        </w:r>
        <w:r w:rsidR="00C12BC6">
          <w:rPr>
            <w:noProof/>
            <w:webHidden/>
          </w:rPr>
          <w:t>5</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35" w:history="1">
        <w:r w:rsidR="00C12BC6" w:rsidRPr="001304A6">
          <w:rPr>
            <w:rStyle w:val="Hyperlink"/>
            <w:noProof/>
          </w:rPr>
          <w:t>Uitvoeringsfase</w:t>
        </w:r>
        <w:r w:rsidR="00C12BC6">
          <w:rPr>
            <w:noProof/>
            <w:webHidden/>
          </w:rPr>
          <w:tab/>
        </w:r>
        <w:r w:rsidR="00C12BC6">
          <w:rPr>
            <w:noProof/>
            <w:webHidden/>
          </w:rPr>
          <w:fldChar w:fldCharType="begin"/>
        </w:r>
        <w:r w:rsidR="00C12BC6">
          <w:rPr>
            <w:noProof/>
            <w:webHidden/>
          </w:rPr>
          <w:instrText xml:space="preserve"> PAGEREF _Toc178763135 \h </w:instrText>
        </w:r>
        <w:r w:rsidR="00C12BC6">
          <w:rPr>
            <w:noProof/>
            <w:webHidden/>
          </w:rPr>
        </w:r>
        <w:r w:rsidR="00C12BC6">
          <w:rPr>
            <w:noProof/>
            <w:webHidden/>
          </w:rPr>
          <w:fldChar w:fldCharType="separate"/>
        </w:r>
        <w:r w:rsidR="00C12BC6">
          <w:rPr>
            <w:noProof/>
            <w:webHidden/>
          </w:rPr>
          <w:t>5</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36" w:history="1">
        <w:r w:rsidR="00C12BC6" w:rsidRPr="001304A6">
          <w:rPr>
            <w:rStyle w:val="Hyperlink"/>
            <w:noProof/>
          </w:rPr>
          <w:t>Arbeidsomstandigheden</w:t>
        </w:r>
        <w:r w:rsidR="00C12BC6">
          <w:rPr>
            <w:noProof/>
            <w:webHidden/>
          </w:rPr>
          <w:tab/>
        </w:r>
        <w:r w:rsidR="00C12BC6">
          <w:rPr>
            <w:noProof/>
            <w:webHidden/>
          </w:rPr>
          <w:fldChar w:fldCharType="begin"/>
        </w:r>
        <w:r w:rsidR="00C12BC6">
          <w:rPr>
            <w:noProof/>
            <w:webHidden/>
          </w:rPr>
          <w:instrText xml:space="preserve"> PAGEREF _Toc178763136 \h </w:instrText>
        </w:r>
        <w:r w:rsidR="00C12BC6">
          <w:rPr>
            <w:noProof/>
            <w:webHidden/>
          </w:rPr>
        </w:r>
        <w:r w:rsidR="00C12BC6">
          <w:rPr>
            <w:noProof/>
            <w:webHidden/>
          </w:rPr>
          <w:fldChar w:fldCharType="separate"/>
        </w:r>
        <w:r w:rsidR="00C12BC6">
          <w:rPr>
            <w:noProof/>
            <w:webHidden/>
          </w:rPr>
          <w:t>5</w:t>
        </w:r>
        <w:r w:rsidR="00C12BC6">
          <w:rPr>
            <w:noProof/>
            <w:webHidden/>
          </w:rPr>
          <w:fldChar w:fldCharType="end"/>
        </w:r>
      </w:hyperlink>
    </w:p>
    <w:p w:rsidR="00C12BC6" w:rsidRDefault="00DB4C4B">
      <w:pPr>
        <w:pStyle w:val="Inhopg1"/>
        <w:tabs>
          <w:tab w:val="left" w:pos="440"/>
          <w:tab w:val="right" w:leader="dot" w:pos="9062"/>
        </w:tabs>
        <w:rPr>
          <w:rFonts w:eastAsiaTheme="minorEastAsia" w:cstheme="minorBidi"/>
          <w:b w:val="0"/>
          <w:bCs w:val="0"/>
          <w:caps w:val="0"/>
          <w:noProof/>
          <w:sz w:val="22"/>
          <w:szCs w:val="22"/>
        </w:rPr>
      </w:pPr>
      <w:hyperlink w:anchor="_Toc178763137" w:history="1">
        <w:r w:rsidR="00C12BC6" w:rsidRPr="001304A6">
          <w:rPr>
            <w:rStyle w:val="Hyperlink"/>
            <w:rFonts w:cs="Tahoma"/>
            <w:noProof/>
          </w:rPr>
          <w:t>5.</w:t>
        </w:r>
        <w:r w:rsidR="00C12BC6">
          <w:rPr>
            <w:rFonts w:eastAsiaTheme="minorEastAsia" w:cstheme="minorBidi"/>
            <w:b w:val="0"/>
            <w:bCs w:val="0"/>
            <w:caps w:val="0"/>
            <w:noProof/>
            <w:sz w:val="22"/>
            <w:szCs w:val="22"/>
          </w:rPr>
          <w:tab/>
        </w:r>
        <w:r w:rsidR="00C12BC6" w:rsidRPr="001304A6">
          <w:rPr>
            <w:rStyle w:val="Hyperlink"/>
            <w:rFonts w:cs="Tahoma"/>
            <w:noProof/>
          </w:rPr>
          <w:t>GESIGNALEERDE RISICO'S IN DE ONTWERPFASE</w:t>
        </w:r>
        <w:r w:rsidR="00C12BC6">
          <w:rPr>
            <w:noProof/>
            <w:webHidden/>
          </w:rPr>
          <w:tab/>
        </w:r>
        <w:r w:rsidR="00C12BC6">
          <w:rPr>
            <w:noProof/>
            <w:webHidden/>
          </w:rPr>
          <w:fldChar w:fldCharType="begin"/>
        </w:r>
        <w:r w:rsidR="00C12BC6">
          <w:rPr>
            <w:noProof/>
            <w:webHidden/>
          </w:rPr>
          <w:instrText xml:space="preserve"> PAGEREF _Toc178763137 \h </w:instrText>
        </w:r>
        <w:r w:rsidR="00C12BC6">
          <w:rPr>
            <w:noProof/>
            <w:webHidden/>
          </w:rPr>
        </w:r>
        <w:r w:rsidR="00C12BC6">
          <w:rPr>
            <w:noProof/>
            <w:webHidden/>
          </w:rPr>
          <w:fldChar w:fldCharType="separate"/>
        </w:r>
        <w:r w:rsidR="00C12BC6">
          <w:rPr>
            <w:noProof/>
            <w:webHidden/>
          </w:rPr>
          <w:t>6</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38" w:history="1">
        <w:r w:rsidR="00C12BC6" w:rsidRPr="001304A6">
          <w:rPr>
            <w:rStyle w:val="Hyperlink"/>
            <w:noProof/>
          </w:rPr>
          <w:t>Veiligheids- en Gezondheidsgevaren voortvloeiend uit de omgeving bouwlocatie</w:t>
        </w:r>
        <w:r w:rsidR="00C12BC6">
          <w:rPr>
            <w:noProof/>
            <w:webHidden/>
          </w:rPr>
          <w:tab/>
        </w:r>
        <w:r w:rsidR="00C12BC6">
          <w:rPr>
            <w:noProof/>
            <w:webHidden/>
          </w:rPr>
          <w:fldChar w:fldCharType="begin"/>
        </w:r>
        <w:r w:rsidR="00C12BC6">
          <w:rPr>
            <w:noProof/>
            <w:webHidden/>
          </w:rPr>
          <w:instrText xml:space="preserve"> PAGEREF _Toc178763138 \h </w:instrText>
        </w:r>
        <w:r w:rsidR="00C12BC6">
          <w:rPr>
            <w:noProof/>
            <w:webHidden/>
          </w:rPr>
        </w:r>
        <w:r w:rsidR="00C12BC6">
          <w:rPr>
            <w:noProof/>
            <w:webHidden/>
          </w:rPr>
          <w:fldChar w:fldCharType="separate"/>
        </w:r>
        <w:r w:rsidR="00C12BC6">
          <w:rPr>
            <w:noProof/>
            <w:webHidden/>
          </w:rPr>
          <w:t>6</w:t>
        </w:r>
        <w:r w:rsidR="00C12BC6">
          <w:rPr>
            <w:noProof/>
            <w:webHidden/>
          </w:rPr>
          <w:fldChar w:fldCharType="end"/>
        </w:r>
      </w:hyperlink>
    </w:p>
    <w:p w:rsidR="00C12BC6" w:rsidRDefault="00DB4C4B">
      <w:pPr>
        <w:pStyle w:val="Inhopg1"/>
        <w:tabs>
          <w:tab w:val="left" w:pos="440"/>
          <w:tab w:val="right" w:leader="dot" w:pos="9062"/>
        </w:tabs>
        <w:rPr>
          <w:rFonts w:eastAsiaTheme="minorEastAsia" w:cstheme="minorBidi"/>
          <w:b w:val="0"/>
          <w:bCs w:val="0"/>
          <w:caps w:val="0"/>
          <w:noProof/>
          <w:sz w:val="22"/>
          <w:szCs w:val="22"/>
        </w:rPr>
      </w:pPr>
      <w:hyperlink w:anchor="_Toc178763139" w:history="1">
        <w:r w:rsidR="00C12BC6" w:rsidRPr="001304A6">
          <w:rPr>
            <w:rStyle w:val="Hyperlink"/>
            <w:rFonts w:cs="Tahoma"/>
            <w:noProof/>
          </w:rPr>
          <w:t>6.</w:t>
        </w:r>
        <w:r w:rsidR="00C12BC6">
          <w:rPr>
            <w:rFonts w:eastAsiaTheme="minorEastAsia" w:cstheme="minorBidi"/>
            <w:b w:val="0"/>
            <w:bCs w:val="0"/>
            <w:caps w:val="0"/>
            <w:noProof/>
            <w:sz w:val="22"/>
            <w:szCs w:val="22"/>
          </w:rPr>
          <w:tab/>
        </w:r>
        <w:r w:rsidR="00C12BC6" w:rsidRPr="001304A6">
          <w:rPr>
            <w:rStyle w:val="Hyperlink"/>
            <w:rFonts w:cs="Tahoma"/>
            <w:noProof/>
          </w:rPr>
          <w:t>veiligheids- en gezondheidsgevaren voortvloeiend uit het ontwerp</w:t>
        </w:r>
        <w:r w:rsidR="00C12BC6">
          <w:rPr>
            <w:noProof/>
            <w:webHidden/>
          </w:rPr>
          <w:tab/>
        </w:r>
        <w:r w:rsidR="00C12BC6">
          <w:rPr>
            <w:noProof/>
            <w:webHidden/>
          </w:rPr>
          <w:fldChar w:fldCharType="begin"/>
        </w:r>
        <w:r w:rsidR="00C12BC6">
          <w:rPr>
            <w:noProof/>
            <w:webHidden/>
          </w:rPr>
          <w:instrText xml:space="preserve"> PAGEREF _Toc178763139 \h </w:instrText>
        </w:r>
        <w:r w:rsidR="00C12BC6">
          <w:rPr>
            <w:noProof/>
            <w:webHidden/>
          </w:rPr>
        </w:r>
        <w:r w:rsidR="00C12BC6">
          <w:rPr>
            <w:noProof/>
            <w:webHidden/>
          </w:rPr>
          <w:fldChar w:fldCharType="separate"/>
        </w:r>
        <w:r w:rsidR="00C12BC6">
          <w:rPr>
            <w:noProof/>
            <w:webHidden/>
          </w:rPr>
          <w:t>7</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40" w:history="1">
        <w:r w:rsidR="00C12BC6" w:rsidRPr="001304A6">
          <w:rPr>
            <w:rStyle w:val="Hyperlink"/>
            <w:noProof/>
          </w:rPr>
          <w:t>Veiligheids- en Gezondheidsgevaren voortvloeiend uit het ontwerp</w:t>
        </w:r>
        <w:r w:rsidR="00C12BC6">
          <w:rPr>
            <w:noProof/>
            <w:webHidden/>
          </w:rPr>
          <w:tab/>
        </w:r>
        <w:r w:rsidR="00C12BC6">
          <w:rPr>
            <w:noProof/>
            <w:webHidden/>
          </w:rPr>
          <w:fldChar w:fldCharType="begin"/>
        </w:r>
        <w:r w:rsidR="00C12BC6">
          <w:rPr>
            <w:noProof/>
            <w:webHidden/>
          </w:rPr>
          <w:instrText xml:space="preserve"> PAGEREF _Toc178763140 \h </w:instrText>
        </w:r>
        <w:r w:rsidR="00C12BC6">
          <w:rPr>
            <w:noProof/>
            <w:webHidden/>
          </w:rPr>
        </w:r>
        <w:r w:rsidR="00C12BC6">
          <w:rPr>
            <w:noProof/>
            <w:webHidden/>
          </w:rPr>
          <w:fldChar w:fldCharType="separate"/>
        </w:r>
        <w:r w:rsidR="00C12BC6">
          <w:rPr>
            <w:noProof/>
            <w:webHidden/>
          </w:rPr>
          <w:t>7</w:t>
        </w:r>
        <w:r w:rsidR="00C12BC6">
          <w:rPr>
            <w:noProof/>
            <w:webHidden/>
          </w:rPr>
          <w:fldChar w:fldCharType="end"/>
        </w:r>
      </w:hyperlink>
    </w:p>
    <w:p w:rsidR="00C12BC6" w:rsidRDefault="00DB4C4B">
      <w:pPr>
        <w:pStyle w:val="Inhopg1"/>
        <w:tabs>
          <w:tab w:val="left" w:pos="440"/>
          <w:tab w:val="right" w:leader="dot" w:pos="9062"/>
        </w:tabs>
        <w:rPr>
          <w:rFonts w:eastAsiaTheme="minorEastAsia" w:cstheme="minorBidi"/>
          <w:b w:val="0"/>
          <w:bCs w:val="0"/>
          <w:caps w:val="0"/>
          <w:noProof/>
          <w:sz w:val="22"/>
          <w:szCs w:val="22"/>
        </w:rPr>
      </w:pPr>
      <w:hyperlink w:anchor="_Toc178763141" w:history="1">
        <w:r w:rsidR="00C12BC6" w:rsidRPr="001304A6">
          <w:rPr>
            <w:rStyle w:val="Hyperlink"/>
            <w:rFonts w:cs="Tahoma"/>
            <w:noProof/>
          </w:rPr>
          <w:t>7.</w:t>
        </w:r>
        <w:r w:rsidR="00C12BC6">
          <w:rPr>
            <w:rFonts w:eastAsiaTheme="minorEastAsia" w:cstheme="minorBidi"/>
            <w:b w:val="0"/>
            <w:bCs w:val="0"/>
            <w:caps w:val="0"/>
            <w:noProof/>
            <w:sz w:val="22"/>
            <w:szCs w:val="22"/>
          </w:rPr>
          <w:tab/>
        </w:r>
        <w:r w:rsidR="00C12BC6" w:rsidRPr="001304A6">
          <w:rPr>
            <w:rStyle w:val="Hyperlink"/>
            <w:rFonts w:cs="Tahoma"/>
            <w:noProof/>
          </w:rPr>
          <w:t>CHECKLIST V&amp;G-PLAN UITVOERINGSFASE</w:t>
        </w:r>
        <w:r w:rsidR="00C12BC6">
          <w:rPr>
            <w:noProof/>
            <w:webHidden/>
          </w:rPr>
          <w:tab/>
        </w:r>
        <w:r w:rsidR="00C12BC6">
          <w:rPr>
            <w:noProof/>
            <w:webHidden/>
          </w:rPr>
          <w:fldChar w:fldCharType="begin"/>
        </w:r>
        <w:r w:rsidR="00C12BC6">
          <w:rPr>
            <w:noProof/>
            <w:webHidden/>
          </w:rPr>
          <w:instrText xml:space="preserve"> PAGEREF _Toc178763141 \h </w:instrText>
        </w:r>
        <w:r w:rsidR="00C12BC6">
          <w:rPr>
            <w:noProof/>
            <w:webHidden/>
          </w:rPr>
        </w:r>
        <w:r w:rsidR="00C12BC6">
          <w:rPr>
            <w:noProof/>
            <w:webHidden/>
          </w:rPr>
          <w:fldChar w:fldCharType="separate"/>
        </w:r>
        <w:r w:rsidR="00C12BC6">
          <w:rPr>
            <w:noProof/>
            <w:webHidden/>
          </w:rPr>
          <w:t>10</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42" w:history="1">
        <w:r w:rsidR="00C12BC6" w:rsidRPr="001304A6">
          <w:rPr>
            <w:rStyle w:val="Hyperlink"/>
            <w:noProof/>
          </w:rPr>
          <w:t>Organisatie en fasering van het bouwproces</w:t>
        </w:r>
        <w:r w:rsidR="00C12BC6">
          <w:rPr>
            <w:noProof/>
            <w:webHidden/>
          </w:rPr>
          <w:tab/>
        </w:r>
        <w:r w:rsidR="00C12BC6">
          <w:rPr>
            <w:noProof/>
            <w:webHidden/>
          </w:rPr>
          <w:fldChar w:fldCharType="begin"/>
        </w:r>
        <w:r w:rsidR="00C12BC6">
          <w:rPr>
            <w:noProof/>
            <w:webHidden/>
          </w:rPr>
          <w:instrText xml:space="preserve"> PAGEREF _Toc178763142 \h </w:instrText>
        </w:r>
        <w:r w:rsidR="00C12BC6">
          <w:rPr>
            <w:noProof/>
            <w:webHidden/>
          </w:rPr>
        </w:r>
        <w:r w:rsidR="00C12BC6">
          <w:rPr>
            <w:noProof/>
            <w:webHidden/>
          </w:rPr>
          <w:fldChar w:fldCharType="separate"/>
        </w:r>
        <w:r w:rsidR="00C12BC6">
          <w:rPr>
            <w:noProof/>
            <w:webHidden/>
          </w:rPr>
          <w:t>10</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43" w:history="1">
        <w:r w:rsidR="00C12BC6" w:rsidRPr="001304A6">
          <w:rPr>
            <w:rStyle w:val="Hyperlink"/>
            <w:noProof/>
          </w:rPr>
          <w:t>Bouwplaatsregels</w:t>
        </w:r>
        <w:r w:rsidR="00C12BC6">
          <w:rPr>
            <w:noProof/>
            <w:webHidden/>
          </w:rPr>
          <w:tab/>
        </w:r>
        <w:r w:rsidR="00C12BC6">
          <w:rPr>
            <w:noProof/>
            <w:webHidden/>
          </w:rPr>
          <w:fldChar w:fldCharType="begin"/>
        </w:r>
        <w:r w:rsidR="00C12BC6">
          <w:rPr>
            <w:noProof/>
            <w:webHidden/>
          </w:rPr>
          <w:instrText xml:space="preserve"> PAGEREF _Toc178763143 \h </w:instrText>
        </w:r>
        <w:r w:rsidR="00C12BC6">
          <w:rPr>
            <w:noProof/>
            <w:webHidden/>
          </w:rPr>
        </w:r>
        <w:r w:rsidR="00C12BC6">
          <w:rPr>
            <w:noProof/>
            <w:webHidden/>
          </w:rPr>
          <w:fldChar w:fldCharType="separate"/>
        </w:r>
        <w:r w:rsidR="00C12BC6">
          <w:rPr>
            <w:noProof/>
            <w:webHidden/>
          </w:rPr>
          <w:t>10</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44" w:history="1">
        <w:r w:rsidR="00C12BC6" w:rsidRPr="001304A6">
          <w:rPr>
            <w:rStyle w:val="Hyperlink"/>
            <w:noProof/>
          </w:rPr>
          <w:t>Collectieve bouwplaatsvoorzieningen</w:t>
        </w:r>
        <w:r w:rsidR="00C12BC6">
          <w:rPr>
            <w:noProof/>
            <w:webHidden/>
          </w:rPr>
          <w:tab/>
        </w:r>
        <w:r w:rsidR="00C12BC6">
          <w:rPr>
            <w:noProof/>
            <w:webHidden/>
          </w:rPr>
          <w:fldChar w:fldCharType="begin"/>
        </w:r>
        <w:r w:rsidR="00C12BC6">
          <w:rPr>
            <w:noProof/>
            <w:webHidden/>
          </w:rPr>
          <w:instrText xml:space="preserve"> PAGEREF _Toc178763144 \h </w:instrText>
        </w:r>
        <w:r w:rsidR="00C12BC6">
          <w:rPr>
            <w:noProof/>
            <w:webHidden/>
          </w:rPr>
        </w:r>
        <w:r w:rsidR="00C12BC6">
          <w:rPr>
            <w:noProof/>
            <w:webHidden/>
          </w:rPr>
          <w:fldChar w:fldCharType="separate"/>
        </w:r>
        <w:r w:rsidR="00C12BC6">
          <w:rPr>
            <w:noProof/>
            <w:webHidden/>
          </w:rPr>
          <w:t>10</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45" w:history="1">
        <w:r w:rsidR="00C12BC6" w:rsidRPr="001304A6">
          <w:rPr>
            <w:rStyle w:val="Hyperlink"/>
            <w:rFonts w:cs="Tahoma"/>
            <w:noProof/>
          </w:rPr>
          <w:t>Maatregelen en afspraken</w:t>
        </w:r>
        <w:r w:rsidR="00C12BC6">
          <w:rPr>
            <w:noProof/>
            <w:webHidden/>
          </w:rPr>
          <w:tab/>
        </w:r>
        <w:r w:rsidR="00C12BC6">
          <w:rPr>
            <w:noProof/>
            <w:webHidden/>
          </w:rPr>
          <w:fldChar w:fldCharType="begin"/>
        </w:r>
        <w:r w:rsidR="00C12BC6">
          <w:rPr>
            <w:noProof/>
            <w:webHidden/>
          </w:rPr>
          <w:instrText xml:space="preserve"> PAGEREF _Toc178763145 \h </w:instrText>
        </w:r>
        <w:r w:rsidR="00C12BC6">
          <w:rPr>
            <w:noProof/>
            <w:webHidden/>
          </w:rPr>
        </w:r>
        <w:r w:rsidR="00C12BC6">
          <w:rPr>
            <w:noProof/>
            <w:webHidden/>
          </w:rPr>
          <w:fldChar w:fldCharType="separate"/>
        </w:r>
        <w:r w:rsidR="00C12BC6">
          <w:rPr>
            <w:noProof/>
            <w:webHidden/>
          </w:rPr>
          <w:t>11</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46" w:history="1">
        <w:r w:rsidR="00C12BC6" w:rsidRPr="001304A6">
          <w:rPr>
            <w:rStyle w:val="Hyperlink"/>
            <w:rFonts w:cs="Tahoma"/>
            <w:noProof/>
          </w:rPr>
          <w:t>Risico's en maatregelen/voorzieningen</w:t>
        </w:r>
        <w:r w:rsidR="00C12BC6">
          <w:rPr>
            <w:noProof/>
            <w:webHidden/>
          </w:rPr>
          <w:tab/>
        </w:r>
        <w:r w:rsidR="00C12BC6">
          <w:rPr>
            <w:noProof/>
            <w:webHidden/>
          </w:rPr>
          <w:fldChar w:fldCharType="begin"/>
        </w:r>
        <w:r w:rsidR="00C12BC6">
          <w:rPr>
            <w:noProof/>
            <w:webHidden/>
          </w:rPr>
          <w:instrText xml:space="preserve"> PAGEREF _Toc178763146 \h </w:instrText>
        </w:r>
        <w:r w:rsidR="00C12BC6">
          <w:rPr>
            <w:noProof/>
            <w:webHidden/>
          </w:rPr>
        </w:r>
        <w:r w:rsidR="00C12BC6">
          <w:rPr>
            <w:noProof/>
            <w:webHidden/>
          </w:rPr>
          <w:fldChar w:fldCharType="separate"/>
        </w:r>
        <w:r w:rsidR="00C12BC6">
          <w:rPr>
            <w:noProof/>
            <w:webHidden/>
          </w:rPr>
          <w:t>11</w:t>
        </w:r>
        <w:r w:rsidR="00C12BC6">
          <w:rPr>
            <w:noProof/>
            <w:webHidden/>
          </w:rPr>
          <w:fldChar w:fldCharType="end"/>
        </w:r>
      </w:hyperlink>
    </w:p>
    <w:p w:rsidR="00C12BC6" w:rsidRDefault="00DB4C4B">
      <w:pPr>
        <w:pStyle w:val="Inhopg2"/>
        <w:tabs>
          <w:tab w:val="right" w:leader="dot" w:pos="9062"/>
        </w:tabs>
        <w:rPr>
          <w:rFonts w:eastAsiaTheme="minorEastAsia" w:cstheme="minorBidi"/>
          <w:smallCaps w:val="0"/>
          <w:noProof/>
          <w:sz w:val="22"/>
          <w:szCs w:val="22"/>
        </w:rPr>
      </w:pPr>
      <w:hyperlink w:anchor="_Toc178763147" w:history="1">
        <w:r w:rsidR="00C12BC6" w:rsidRPr="001304A6">
          <w:rPr>
            <w:rStyle w:val="Hyperlink"/>
            <w:noProof/>
          </w:rPr>
          <w:t>Rapportages en evaluaties</w:t>
        </w:r>
        <w:r w:rsidR="00C12BC6">
          <w:rPr>
            <w:noProof/>
            <w:webHidden/>
          </w:rPr>
          <w:tab/>
        </w:r>
        <w:r w:rsidR="00C12BC6">
          <w:rPr>
            <w:noProof/>
            <w:webHidden/>
          </w:rPr>
          <w:fldChar w:fldCharType="begin"/>
        </w:r>
        <w:r w:rsidR="00C12BC6">
          <w:rPr>
            <w:noProof/>
            <w:webHidden/>
          </w:rPr>
          <w:instrText xml:space="preserve"> PAGEREF _Toc178763147 \h </w:instrText>
        </w:r>
        <w:r w:rsidR="00C12BC6">
          <w:rPr>
            <w:noProof/>
            <w:webHidden/>
          </w:rPr>
        </w:r>
        <w:r w:rsidR="00C12BC6">
          <w:rPr>
            <w:noProof/>
            <w:webHidden/>
          </w:rPr>
          <w:fldChar w:fldCharType="separate"/>
        </w:r>
        <w:r w:rsidR="00C12BC6">
          <w:rPr>
            <w:noProof/>
            <w:webHidden/>
          </w:rPr>
          <w:t>11</w:t>
        </w:r>
        <w:r w:rsidR="00C12BC6">
          <w:rPr>
            <w:noProof/>
            <w:webHidden/>
          </w:rPr>
          <w:fldChar w:fldCharType="end"/>
        </w:r>
      </w:hyperlink>
    </w:p>
    <w:p w:rsidR="008E2156" w:rsidRPr="008B6E9B" w:rsidRDefault="00F54734">
      <w:pPr>
        <w:rPr>
          <w:rFonts w:ascii="Tahoma" w:hAnsi="Tahoma" w:cs="Tahoma"/>
          <w:b/>
          <w:caps/>
          <w:sz w:val="20"/>
        </w:rPr>
      </w:pPr>
      <w:r>
        <w:rPr>
          <w:rFonts w:ascii="Tahoma" w:hAnsi="Tahoma" w:cs="Tahoma"/>
          <w:b/>
          <w:caps/>
          <w:sz w:val="20"/>
        </w:rPr>
        <w:fldChar w:fldCharType="end"/>
      </w:r>
    </w:p>
    <w:p w:rsidR="008E2156" w:rsidRPr="008B6E9B" w:rsidRDefault="008E2156">
      <w:pPr>
        <w:rPr>
          <w:rFonts w:ascii="Tahoma" w:hAnsi="Tahoma" w:cs="Tahoma"/>
          <w:sz w:val="20"/>
        </w:rPr>
      </w:pPr>
    </w:p>
    <w:p w:rsidR="008E2156" w:rsidRDefault="008E2156">
      <w:pPr>
        <w:pStyle w:val="Opmaakprofiel1"/>
        <w:rPr>
          <w:rFonts w:ascii="Tahoma" w:hAnsi="Tahoma" w:cs="Tahoma"/>
          <w:sz w:val="20"/>
        </w:rPr>
      </w:pPr>
    </w:p>
    <w:p w:rsidR="00965890" w:rsidRDefault="00965890">
      <w:pPr>
        <w:pStyle w:val="Opmaakprofiel1"/>
        <w:rPr>
          <w:rFonts w:ascii="Tahoma" w:hAnsi="Tahoma" w:cs="Tahoma"/>
          <w:sz w:val="20"/>
        </w:rPr>
      </w:pPr>
    </w:p>
    <w:p w:rsidR="00965890" w:rsidRDefault="00965890">
      <w:pPr>
        <w:pStyle w:val="Opmaakprofiel1"/>
        <w:rPr>
          <w:rFonts w:ascii="Tahoma" w:hAnsi="Tahoma" w:cs="Tahoma"/>
          <w:sz w:val="20"/>
        </w:rPr>
      </w:pPr>
    </w:p>
    <w:p w:rsidR="00965890" w:rsidRPr="008B6E9B" w:rsidRDefault="00965890">
      <w:pPr>
        <w:pStyle w:val="Opmaakprofiel1"/>
        <w:rPr>
          <w:rFonts w:ascii="Tahoma" w:hAnsi="Tahoma" w:cs="Tahoma"/>
          <w:sz w:val="20"/>
        </w:rPr>
      </w:pPr>
    </w:p>
    <w:p w:rsidR="008E2156" w:rsidRPr="008B6E9B" w:rsidRDefault="008E2156" w:rsidP="00965890">
      <w:pPr>
        <w:pStyle w:val="Kop1"/>
      </w:pPr>
      <w:bookmarkStart w:id="2" w:name="_Toc458496721"/>
      <w:bookmarkStart w:id="3" w:name="_Toc458497167"/>
      <w:bookmarkStart w:id="4" w:name="_Toc458497399"/>
      <w:bookmarkStart w:id="5" w:name="_Toc458497569"/>
      <w:bookmarkStart w:id="6" w:name="_Toc458498195"/>
      <w:r w:rsidRPr="008B6E9B">
        <w:rPr>
          <w:lang w:val="nl-NL"/>
        </w:rPr>
        <w:br w:type="page"/>
      </w:r>
      <w:bookmarkStart w:id="7" w:name="_Toc178763125"/>
      <w:r w:rsidRPr="00965890">
        <w:lastRenderedPageBreak/>
        <w:t>VOORWOORD</w:t>
      </w:r>
      <w:bookmarkEnd w:id="2"/>
      <w:bookmarkEnd w:id="3"/>
      <w:bookmarkEnd w:id="4"/>
      <w:bookmarkEnd w:id="5"/>
      <w:bookmarkEnd w:id="6"/>
      <w:bookmarkEnd w:id="7"/>
    </w:p>
    <w:p w:rsidR="008E2156" w:rsidRPr="008B6E9B" w:rsidRDefault="008E2156" w:rsidP="00787430">
      <w:pPr>
        <w:pStyle w:val="Normal"/>
      </w:pPr>
    </w:p>
    <w:p w:rsidR="008E2156" w:rsidRPr="00787430" w:rsidRDefault="008E2156" w:rsidP="00787430">
      <w:pPr>
        <w:pStyle w:val="Kop2"/>
      </w:pPr>
      <w:bookmarkStart w:id="8" w:name="_Toc178763126"/>
      <w:r w:rsidRPr="00787430">
        <w:t>Algemeen</w:t>
      </w:r>
      <w:bookmarkEnd w:id="8"/>
    </w:p>
    <w:p w:rsidR="008E2156" w:rsidRPr="008B6E9B" w:rsidRDefault="008E2156" w:rsidP="00787430">
      <w:pPr>
        <w:pStyle w:val="Normal"/>
      </w:pPr>
      <w:r w:rsidRPr="008B6E9B">
        <w:t>Het Veiligheids- en Gezondheidsplan (verkort V&amp;G-plan) is een dynamisch document, waarvan de opstelling, detaillering en actualisering een in de tijd voortschrijdend proces is. Van belang is dat een analyse op de veiligheids- en gezondheidsrisico's voor die werkzaamheden heeft plaatsgevonden. Daarbij moeten ook de daarmee samenhangende of samenvallende overige werkzaamheden betrokken worden. De resultaten van de analyse dienen inclusief de (afspraken over de) te treffen maatregelen in het plan te zijn vastgelegd. Deze analyse dient plaats te vinden voor aanvang van de betreffende werkzaamheden in de uitvoeringsfase.</w:t>
      </w:r>
    </w:p>
    <w:p w:rsidR="008E2156" w:rsidRPr="008B6E9B" w:rsidRDefault="008E2156" w:rsidP="00787430">
      <w:pPr>
        <w:pStyle w:val="Normal"/>
      </w:pPr>
    </w:p>
    <w:p w:rsidR="008E2156" w:rsidRPr="00787430" w:rsidRDefault="008E2156" w:rsidP="00787430">
      <w:pPr>
        <w:pStyle w:val="Kop2"/>
      </w:pPr>
      <w:bookmarkStart w:id="9" w:name="_Toc178763127"/>
      <w:r w:rsidRPr="00787430">
        <w:t>Aanwijzingen</w:t>
      </w:r>
      <w:bookmarkEnd w:id="9"/>
    </w:p>
    <w:p w:rsidR="008E2156" w:rsidRPr="008B6E9B" w:rsidRDefault="008E2156" w:rsidP="00787430">
      <w:pPr>
        <w:pStyle w:val="Normal"/>
        <w:rPr>
          <w:spacing w:val="-3"/>
        </w:rPr>
      </w:pPr>
      <w:r w:rsidRPr="008B6E9B">
        <w:rPr>
          <w:spacing w:val="-3"/>
        </w:rPr>
        <w:t>In het onderhavige V&amp;G-plan ontwerpfase zijn de volgende aspecten verwoord:</w:t>
      </w:r>
    </w:p>
    <w:p w:rsidR="008E2156" w:rsidRPr="008B6E9B" w:rsidRDefault="008E2156" w:rsidP="00787430">
      <w:pPr>
        <w:pStyle w:val="Normal"/>
      </w:pPr>
      <w:r w:rsidRPr="008B6E9B">
        <w:t>bouwwerkgegevens;</w:t>
      </w:r>
    </w:p>
    <w:p w:rsidR="008E2156" w:rsidRPr="008B6E9B" w:rsidRDefault="00787430" w:rsidP="00787430">
      <w:pPr>
        <w:pStyle w:val="Normal"/>
      </w:pPr>
      <w:r>
        <w:t xml:space="preserve">- </w:t>
      </w:r>
      <w:r w:rsidR="008E2156" w:rsidRPr="008B6E9B">
        <w:t>coördinatie en samenwerkingsafspraken;</w:t>
      </w:r>
    </w:p>
    <w:p w:rsidR="008E2156" w:rsidRPr="008B6E9B" w:rsidRDefault="00787430" w:rsidP="00787430">
      <w:pPr>
        <w:pStyle w:val="Normal"/>
      </w:pPr>
      <w:r>
        <w:t xml:space="preserve">- </w:t>
      </w:r>
      <w:r w:rsidR="008E2156" w:rsidRPr="008B6E9B">
        <w:t>gesignaleerde risico's in de ontwerpfase;</w:t>
      </w:r>
    </w:p>
    <w:p w:rsidR="008E2156" w:rsidRPr="008B6E9B" w:rsidRDefault="00787430" w:rsidP="00787430">
      <w:pPr>
        <w:pStyle w:val="Normal"/>
      </w:pPr>
      <w:r>
        <w:t xml:space="preserve">- </w:t>
      </w:r>
      <w:r w:rsidR="008E2156" w:rsidRPr="008B6E9B">
        <w:t>checklist V&amp;G-plan uitvoeringsfase.</w:t>
      </w:r>
    </w:p>
    <w:p w:rsidR="008E2156" w:rsidRPr="008B6E9B" w:rsidRDefault="008E2156" w:rsidP="00787430">
      <w:pPr>
        <w:pStyle w:val="Normal"/>
        <w:rPr>
          <w:spacing w:val="-3"/>
        </w:rPr>
      </w:pPr>
    </w:p>
    <w:p w:rsidR="008E2156" w:rsidRPr="008B6E9B" w:rsidRDefault="008E2156" w:rsidP="00787430">
      <w:pPr>
        <w:pStyle w:val="Normal"/>
        <w:rPr>
          <w:spacing w:val="-3"/>
        </w:rPr>
      </w:pPr>
      <w:r w:rsidRPr="008B6E9B">
        <w:rPr>
          <w:spacing w:val="-3"/>
        </w:rPr>
        <w:t>Het V&amp;G-plan wordt dus in de uitvoeringsfase verder aangevuld en geactualiseerd door een coördinator uitvoeringsfase (verder V&amp;G-coördinator te noemen). Het V&amp;G-plan bestaat (dan) uit een aantal regelingen die aansluiten bij de gebruikelijke coördinatiestructuren in het bouwproces.</w:t>
      </w:r>
    </w:p>
    <w:p w:rsidR="008E2156" w:rsidRPr="008B6E9B"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rPr>
          <w:rFonts w:ascii="Tahoma" w:hAnsi="Tahoma" w:cs="Tahoma"/>
          <w:spacing w:val="-3"/>
          <w:sz w:val="20"/>
        </w:rPr>
      </w:pPr>
    </w:p>
    <w:p w:rsidR="008E2156" w:rsidRPr="008B6E9B" w:rsidRDefault="008E2156">
      <w:pPr>
        <w:pStyle w:val="Kop1"/>
        <w:rPr>
          <w:rFonts w:cs="Tahoma"/>
        </w:rPr>
      </w:pPr>
      <w:r w:rsidRPr="008B6E9B">
        <w:rPr>
          <w:rFonts w:cs="Tahoma"/>
          <w:lang w:val="nl-NL"/>
        </w:rPr>
        <w:br w:type="page"/>
      </w:r>
      <w:bookmarkStart w:id="10" w:name="_Toc458496722"/>
      <w:bookmarkStart w:id="11" w:name="_Toc458497168"/>
      <w:bookmarkStart w:id="12" w:name="_Toc458497400"/>
      <w:bookmarkStart w:id="13" w:name="_Toc458497570"/>
      <w:bookmarkStart w:id="14" w:name="_Toc458498196"/>
      <w:bookmarkStart w:id="15" w:name="_Toc178763128"/>
      <w:r w:rsidRPr="008B6E9B">
        <w:rPr>
          <w:rFonts w:cs="Tahoma"/>
        </w:rPr>
        <w:lastRenderedPageBreak/>
        <w:t>BOUWWERKGEGEVENS</w:t>
      </w:r>
      <w:bookmarkEnd w:id="10"/>
      <w:bookmarkEnd w:id="11"/>
      <w:bookmarkEnd w:id="12"/>
      <w:bookmarkEnd w:id="13"/>
      <w:bookmarkEnd w:id="14"/>
      <w:bookmarkEnd w:id="15"/>
    </w:p>
    <w:p w:rsidR="008E2156" w:rsidRPr="008B6E9B"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8D0493" w:rsidRDefault="008E2156" w:rsidP="00787430">
      <w:pPr>
        <w:pStyle w:val="Kop2"/>
      </w:pPr>
      <w:bookmarkStart w:id="16" w:name="_Toc178763129"/>
      <w:r w:rsidRPr="008D0493">
        <w:t>Aard</w:t>
      </w:r>
      <w:bookmarkEnd w:id="16"/>
    </w:p>
    <w:p w:rsidR="008E2156" w:rsidRPr="00882B21" w:rsidRDefault="00D774ED" w:rsidP="00787430">
      <w:pPr>
        <w:pStyle w:val="Normal"/>
      </w:pPr>
      <w:r w:rsidRPr="00882B21">
        <w:t>Het werk bestaat uit</w:t>
      </w:r>
      <w:r w:rsidR="000D0FAA" w:rsidRPr="00882B21">
        <w:t xml:space="preserve"> de werkzaamheden</w:t>
      </w:r>
      <w:r w:rsidRPr="00882B21">
        <w:t xml:space="preserve"> </w:t>
      </w:r>
      <w:r w:rsidR="00882B21" w:rsidRPr="00882B21">
        <w:t>ten behoeve van het onderhoud van speelvoorzieningen en trapvelden.</w:t>
      </w:r>
    </w:p>
    <w:p w:rsidR="00787430" w:rsidRPr="00AB7085" w:rsidRDefault="00787430" w:rsidP="00787430">
      <w:pPr>
        <w:pStyle w:val="Normal"/>
        <w:rPr>
          <w:rFonts w:cs="Tahoma"/>
        </w:rPr>
      </w:pPr>
    </w:p>
    <w:p w:rsidR="00787430" w:rsidRPr="00AB7085" w:rsidRDefault="008E2156" w:rsidP="00787430">
      <w:pPr>
        <w:pStyle w:val="Kop2"/>
      </w:pPr>
      <w:bookmarkStart w:id="17" w:name="_Toc178763130"/>
      <w:r w:rsidRPr="00AB7085">
        <w:t>Adres/Ligging van de bouwlocatie</w:t>
      </w:r>
      <w:bookmarkEnd w:id="17"/>
      <w:r w:rsidR="00035442" w:rsidRPr="00AB7085">
        <w:br/>
      </w:r>
    </w:p>
    <w:p w:rsidR="007E575C" w:rsidRPr="00882B21" w:rsidRDefault="008D0493" w:rsidP="007E575C">
      <w:pPr>
        <w:pStyle w:val="Normal"/>
      </w:pPr>
      <w:r w:rsidRPr="00882B21">
        <w:t xml:space="preserve">Het uit te voeren werk betreft </w:t>
      </w:r>
      <w:r w:rsidR="00882B21" w:rsidRPr="00882B21">
        <w:t>onderhoud</w:t>
      </w:r>
      <w:r w:rsidRPr="00882B21">
        <w:t xml:space="preserve"> in de gemeente </w:t>
      </w:r>
      <w:r w:rsidR="00882B21" w:rsidRPr="00882B21">
        <w:t>Albrandswaard, Barendrecht en Ridderkerk</w:t>
      </w:r>
    </w:p>
    <w:p w:rsidR="008D0493" w:rsidRPr="00882B21" w:rsidRDefault="008D0493" w:rsidP="007E575C">
      <w:pPr>
        <w:pStyle w:val="Normal"/>
      </w:pPr>
    </w:p>
    <w:p w:rsidR="008E2156" w:rsidRPr="00882B21" w:rsidRDefault="008E2156" w:rsidP="00787430">
      <w:pPr>
        <w:pStyle w:val="Kop2"/>
      </w:pPr>
      <w:bookmarkStart w:id="18" w:name="_Toc178763131"/>
      <w:r w:rsidRPr="00882B21">
        <w:t>Namen en adressen van de betrokken partijen</w:t>
      </w:r>
      <w:bookmarkEnd w:id="18"/>
    </w:p>
    <w:p w:rsidR="008D0493" w:rsidRDefault="008D0493" w:rsidP="00787430">
      <w:pPr>
        <w:pStyle w:val="Normal"/>
        <w:rPr>
          <w:rFonts w:cs="Tahoma"/>
          <w:spacing w:val="-3"/>
        </w:rPr>
      </w:pPr>
    </w:p>
    <w:p w:rsidR="008E2156" w:rsidRPr="00AB7085" w:rsidRDefault="00882B21" w:rsidP="00787430">
      <w:pPr>
        <w:pStyle w:val="Normal"/>
        <w:rPr>
          <w:rFonts w:cs="Tahoma"/>
          <w:spacing w:val="-3"/>
        </w:rPr>
      </w:pPr>
      <w:r w:rsidRPr="00882B21">
        <w:rPr>
          <w:rFonts w:cs="Tahoma"/>
          <w:spacing w:val="-3"/>
        </w:rPr>
        <w:cr/>
      </w:r>
      <w:r w:rsidRPr="00882B21">
        <w:rPr>
          <w:rFonts w:cs="Tahoma"/>
          <w:spacing w:val="-3"/>
        </w:rPr>
        <w:cr/>
        <w:t>College van burgemeester en wethouders van gemeente Ridderkerk</w:t>
      </w:r>
      <w:r w:rsidRPr="00882B21">
        <w:rPr>
          <w:rFonts w:cs="Tahoma"/>
          <w:spacing w:val="-3"/>
        </w:rPr>
        <w:cr/>
        <w:t xml:space="preserve">Bezoekadres: </w:t>
      </w:r>
      <w:r w:rsidRPr="00882B21">
        <w:rPr>
          <w:rFonts w:cs="Tahoma"/>
          <w:spacing w:val="-3"/>
        </w:rPr>
        <w:tab/>
      </w:r>
      <w:r w:rsidRPr="00882B21">
        <w:rPr>
          <w:rFonts w:cs="Tahoma"/>
          <w:spacing w:val="-3"/>
        </w:rPr>
        <w:tab/>
        <w:t>Koningsplein 1 (Gemeentehuis)</w:t>
      </w:r>
      <w:r w:rsidRPr="00882B21">
        <w:rPr>
          <w:rFonts w:cs="Tahoma"/>
          <w:spacing w:val="-3"/>
        </w:rPr>
        <w:cr/>
        <w:t>Postcode/plaats:</w:t>
      </w:r>
      <w:r w:rsidRPr="00882B21">
        <w:rPr>
          <w:rFonts w:cs="Tahoma"/>
          <w:spacing w:val="-3"/>
        </w:rPr>
        <w:tab/>
        <w:t xml:space="preserve"> </w:t>
      </w:r>
      <w:r w:rsidRPr="00882B21">
        <w:rPr>
          <w:rFonts w:cs="Tahoma"/>
          <w:spacing w:val="-3"/>
        </w:rPr>
        <w:tab/>
        <w:t>2981 EA Ridderkerk</w:t>
      </w:r>
      <w:r w:rsidRPr="00882B21">
        <w:rPr>
          <w:rFonts w:cs="Tahoma"/>
          <w:spacing w:val="-3"/>
        </w:rPr>
        <w:cr/>
        <w:t xml:space="preserve">Postadres: </w:t>
      </w:r>
      <w:r w:rsidRPr="00882B21">
        <w:rPr>
          <w:rFonts w:cs="Tahoma"/>
          <w:spacing w:val="-3"/>
        </w:rPr>
        <w:tab/>
      </w:r>
      <w:r w:rsidRPr="00882B21">
        <w:rPr>
          <w:rFonts w:cs="Tahoma"/>
          <w:spacing w:val="-3"/>
        </w:rPr>
        <w:tab/>
      </w:r>
      <w:r w:rsidR="00C12BC6">
        <w:rPr>
          <w:rFonts w:cs="Tahoma"/>
          <w:spacing w:val="-3"/>
        </w:rPr>
        <w:tab/>
      </w:r>
      <w:r w:rsidRPr="00882B21">
        <w:rPr>
          <w:rFonts w:cs="Tahoma"/>
          <w:spacing w:val="-3"/>
        </w:rPr>
        <w:t>Postbus 271</w:t>
      </w:r>
      <w:r w:rsidRPr="00882B21">
        <w:rPr>
          <w:rFonts w:cs="Tahoma"/>
          <w:spacing w:val="-3"/>
        </w:rPr>
        <w:cr/>
        <w:t xml:space="preserve">Postcode/plaats: </w:t>
      </w:r>
      <w:r w:rsidRPr="00882B21">
        <w:rPr>
          <w:rFonts w:cs="Tahoma"/>
          <w:spacing w:val="-3"/>
        </w:rPr>
        <w:tab/>
      </w:r>
      <w:r w:rsidRPr="00882B21">
        <w:rPr>
          <w:rFonts w:cs="Tahoma"/>
          <w:spacing w:val="-3"/>
        </w:rPr>
        <w:tab/>
        <w:t>2980 AG Ridderkerk</w:t>
      </w:r>
      <w:r w:rsidRPr="00882B21">
        <w:rPr>
          <w:rFonts w:cs="Tahoma"/>
          <w:spacing w:val="-3"/>
        </w:rPr>
        <w:cr/>
      </w:r>
      <w:r w:rsidRPr="00882B21">
        <w:rPr>
          <w:rFonts w:cs="Tahoma"/>
          <w:spacing w:val="-3"/>
        </w:rPr>
        <w:cr/>
      </w:r>
      <w:r w:rsidR="00C12BC6" w:rsidRPr="00AB7085">
        <w:rPr>
          <w:rFonts w:cs="Tahoma"/>
          <w:spacing w:val="-3"/>
        </w:rPr>
        <w:t xml:space="preserve"> </w:t>
      </w:r>
    </w:p>
    <w:p w:rsidR="008E2156" w:rsidRPr="00AB7085" w:rsidRDefault="008E2156" w:rsidP="00787430">
      <w:pPr>
        <w:pStyle w:val="Normal"/>
        <w:rPr>
          <w:rFonts w:cs="Tahoma"/>
          <w:spacing w:val="-3"/>
        </w:rPr>
      </w:pPr>
      <w:r w:rsidRPr="00AB7085">
        <w:rPr>
          <w:rFonts w:cs="Tahoma"/>
          <w:spacing w:val="-3"/>
        </w:rPr>
        <w:t>Uitvoerende partij / V&amp;G-coördinator uitvoeringsfase:</w:t>
      </w:r>
      <w:r w:rsidR="003936C0" w:rsidRPr="00AB7085">
        <w:rPr>
          <w:rFonts w:cs="Tahoma"/>
          <w:spacing w:val="-3"/>
        </w:rPr>
        <w:t xml:space="preserve"> </w:t>
      </w:r>
      <w:proofErr w:type="spellStart"/>
      <w:r w:rsidR="003936C0" w:rsidRPr="00AB7085">
        <w:rPr>
          <w:rFonts w:cs="Tahoma"/>
          <w:spacing w:val="-3"/>
        </w:rPr>
        <w:t>n.t.b</w:t>
      </w:r>
      <w:proofErr w:type="spellEnd"/>
      <w:r w:rsidR="003936C0" w:rsidRPr="00AB7085">
        <w:rPr>
          <w:rFonts w:cs="Tahoma"/>
          <w:spacing w:val="-3"/>
        </w:rPr>
        <w:t>.</w:t>
      </w:r>
    </w:p>
    <w:p w:rsidR="008E2156" w:rsidRPr="008B6E9B"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8B6E9B" w:rsidRDefault="008E2156" w:rsidP="00787430">
      <w:pPr>
        <w:pStyle w:val="Kop2"/>
      </w:pPr>
      <w:bookmarkStart w:id="19" w:name="_Toc178763132"/>
      <w:r w:rsidRPr="008B6E9B">
        <w:t>Planning en uitvoeringsgegevens</w:t>
      </w:r>
      <w:bookmarkEnd w:id="19"/>
    </w:p>
    <w:p w:rsidR="008E2156" w:rsidRPr="008B6E9B" w:rsidRDefault="008E2156" w:rsidP="00787430">
      <w:pPr>
        <w:pStyle w:val="Normal"/>
        <w:rPr>
          <w:spacing w:val="-3"/>
        </w:rPr>
      </w:pPr>
      <w:r w:rsidRPr="008B6E9B">
        <w:rPr>
          <w:spacing w:val="-3"/>
        </w:rPr>
        <w:t>Geplande aanvangsdatum:</w:t>
      </w:r>
      <w:r w:rsidR="00787430">
        <w:rPr>
          <w:spacing w:val="-3"/>
        </w:rPr>
        <w:t xml:space="preserve"> </w:t>
      </w:r>
      <w:r w:rsidR="002B7E87">
        <w:rPr>
          <w:spacing w:val="-3"/>
        </w:rPr>
        <w:t>zie bestek / aanbestedingsleidraad</w:t>
      </w:r>
    </w:p>
    <w:p w:rsidR="008E2156" w:rsidRPr="008B6E9B" w:rsidRDefault="008E2156" w:rsidP="00787430">
      <w:pPr>
        <w:pStyle w:val="Normal"/>
        <w:rPr>
          <w:spacing w:val="-3"/>
        </w:rPr>
      </w:pPr>
      <w:r w:rsidRPr="008B6E9B">
        <w:rPr>
          <w:spacing w:val="-3"/>
        </w:rPr>
        <w:t>Geplande bouwtijd:</w:t>
      </w:r>
      <w:r w:rsidR="00787430">
        <w:rPr>
          <w:spacing w:val="-3"/>
        </w:rPr>
        <w:t xml:space="preserve"> </w:t>
      </w:r>
      <w:r w:rsidR="00D6458D" w:rsidRPr="008B6E9B">
        <w:rPr>
          <w:spacing w:val="-3"/>
        </w:rPr>
        <w:t>De</w:t>
      </w:r>
      <w:r w:rsidR="00877CA5" w:rsidRPr="008B6E9B">
        <w:rPr>
          <w:spacing w:val="-3"/>
        </w:rPr>
        <w:t xml:space="preserve"> werkzaamheden dienen op een in overleg met de directie bepaalde datum afgerond te zijn.</w:t>
      </w:r>
    </w:p>
    <w:p w:rsidR="008E2156" w:rsidRPr="008B6E9B" w:rsidRDefault="008E2156" w:rsidP="00787430">
      <w:pPr>
        <w:pStyle w:val="Normal"/>
        <w:rPr>
          <w:spacing w:val="-3"/>
        </w:rPr>
      </w:pPr>
    </w:p>
    <w:p w:rsidR="008E2156" w:rsidRPr="008B6E9B" w:rsidRDefault="008E2156" w:rsidP="00787430">
      <w:pPr>
        <w:pStyle w:val="Normal"/>
        <w:rPr>
          <w:spacing w:val="-3"/>
        </w:rPr>
      </w:pPr>
      <w:r w:rsidRPr="008B6E9B">
        <w:rPr>
          <w:spacing w:val="-3"/>
        </w:rPr>
        <w:t>De V&amp;G-uitvoeringscoördinatie geschiedt door de hoofdaannemer van het onderhavige werk, tenzij nadrukkelijk anders is aangegeven.</w:t>
      </w:r>
    </w:p>
    <w:p w:rsidR="008E2156" w:rsidRPr="008B6E9B" w:rsidRDefault="008E2156">
      <w:pPr>
        <w:pStyle w:val="Kop1"/>
        <w:rPr>
          <w:rFonts w:cs="Tahoma"/>
        </w:rPr>
      </w:pPr>
      <w:r w:rsidRPr="008B6E9B">
        <w:rPr>
          <w:rFonts w:cs="Tahoma"/>
          <w:lang w:val="nl-NL"/>
        </w:rPr>
        <w:br w:type="page"/>
      </w:r>
      <w:bookmarkStart w:id="20" w:name="_Toc458496723"/>
      <w:bookmarkStart w:id="21" w:name="_Toc458497169"/>
      <w:bookmarkStart w:id="22" w:name="_Toc458497401"/>
      <w:bookmarkStart w:id="23" w:name="_Toc458497571"/>
      <w:bookmarkStart w:id="24" w:name="_Toc458498197"/>
      <w:bookmarkStart w:id="25" w:name="_Toc178763133"/>
      <w:r w:rsidRPr="008B6E9B">
        <w:rPr>
          <w:rFonts w:cs="Tahoma"/>
        </w:rPr>
        <w:lastRenderedPageBreak/>
        <w:t>COÖRDINATIE EN SAMENWERKINGSAFSPRAKEN</w:t>
      </w:r>
      <w:bookmarkEnd w:id="20"/>
      <w:bookmarkEnd w:id="21"/>
      <w:bookmarkEnd w:id="22"/>
      <w:bookmarkEnd w:id="23"/>
      <w:bookmarkEnd w:id="24"/>
      <w:bookmarkEnd w:id="25"/>
    </w:p>
    <w:p w:rsidR="008E2156" w:rsidRPr="008B6E9B" w:rsidRDefault="008E2156" w:rsidP="00787430">
      <w:pPr>
        <w:pStyle w:val="Normal"/>
      </w:pPr>
    </w:p>
    <w:p w:rsidR="008E2156" w:rsidRPr="008B6E9B" w:rsidRDefault="008E2156" w:rsidP="00787430">
      <w:pPr>
        <w:pStyle w:val="Kop2"/>
      </w:pPr>
      <w:bookmarkStart w:id="26" w:name="_Toc178763134"/>
      <w:r w:rsidRPr="008B6E9B">
        <w:t>Ontwerpfase</w:t>
      </w:r>
      <w:bookmarkEnd w:id="26"/>
    </w:p>
    <w:p w:rsidR="008E2156" w:rsidRPr="008B6E9B" w:rsidRDefault="008E2156" w:rsidP="00787430">
      <w:pPr>
        <w:pStyle w:val="Normal"/>
      </w:pPr>
      <w:r w:rsidRPr="008B6E9B">
        <w:t>De V&amp;G-coördinator ontwerpfase heeft tot taak de naleving van de uitgangspunten ten aanzien van veiligheid, gezondheid en welzijn tijdens het ontwerpproces te coördineren. Coördinatieoverleg met andere adviseurs en/of ontwerpbureaus wordt zo nodig gepland en daarin gemaakte afspraken worden vastgelegd. Het geheel mondt uit in een opsomming van veiligheids- en gezondheidsrisico's, waarin met name gesignaleerde niet vermijdbare risico's worden vastgelegd.</w:t>
      </w:r>
    </w:p>
    <w:p w:rsidR="008E2156" w:rsidRPr="008B6E9B" w:rsidRDefault="008E2156" w:rsidP="00787430">
      <w:pPr>
        <w:pStyle w:val="Normal"/>
      </w:pPr>
    </w:p>
    <w:p w:rsidR="008E2156" w:rsidRPr="008B6E9B" w:rsidRDefault="008E2156" w:rsidP="00787430">
      <w:pPr>
        <w:pStyle w:val="Kop2"/>
      </w:pPr>
      <w:bookmarkStart w:id="27" w:name="_Toc178763135"/>
      <w:r w:rsidRPr="008B6E9B">
        <w:t>Uitvoeringsfase</w:t>
      </w:r>
      <w:bookmarkEnd w:id="27"/>
    </w:p>
    <w:p w:rsidR="008E2156" w:rsidRPr="008B6E9B" w:rsidRDefault="008E2156" w:rsidP="00787430">
      <w:pPr>
        <w:pStyle w:val="Normal"/>
        <w:rPr>
          <w:spacing w:val="-3"/>
        </w:rPr>
      </w:pPr>
      <w:r w:rsidRPr="008B6E9B">
        <w:rPr>
          <w:spacing w:val="-3"/>
        </w:rPr>
        <w:t>In het V&amp;G-plan uitvoeringsfase moet worden opgenomen de wijze waarop de afzonderlijke werkgevers samenwerken op de bouwplaats. Het initiatief hiertoe ligt bij de V&amp;G-coördinator door het vastleggen van coördinatie- en samenwerkingsafspraken. De samenwerking tussen bedrijven (werkgevers) op de bouwlocatie krijgt gestalte door het maken van afspraken met betrekking tot onderlinge afstemming van in acht te nemen aspecten van veiligheid en gezondheid in de verschillende fasen van het bouwproces.</w:t>
      </w:r>
    </w:p>
    <w:p w:rsidR="008E2156" w:rsidRPr="008B6E9B" w:rsidRDefault="008E2156" w:rsidP="00787430">
      <w:pPr>
        <w:pStyle w:val="Normal"/>
        <w:rPr>
          <w:spacing w:val="-3"/>
        </w:rPr>
      </w:pPr>
      <w:r w:rsidRPr="008B6E9B">
        <w:rPr>
          <w:spacing w:val="-3"/>
        </w:rPr>
        <w:t>In het V&amp;G-plan dient te worden aangegeven op welke wijze overleg met en voorlichting aan werknemers zal plaatsvinden. Dit kan per werkgever separaat plaatsvinden, maar het kan ook collectief geregeld worden bijvoorbeeld onder leiding van de V&amp;G-coördinator. Deze laatste heeft tot taak deze werkgeversverplichting te bewaken. Het overleg c.q. instructie kan de volgende aspecten omvatten:</w:t>
      </w:r>
    </w:p>
    <w:p w:rsidR="008E2156" w:rsidRPr="008B6E9B" w:rsidRDefault="008E2156" w:rsidP="00787430">
      <w:pPr>
        <w:pStyle w:val="Normal"/>
      </w:pPr>
      <w:r w:rsidRPr="008B6E9B">
        <w:t>overleg over V&amp;G-aspecten op het werk;</w:t>
      </w:r>
    </w:p>
    <w:p w:rsidR="008E2156" w:rsidRPr="008B6E9B" w:rsidRDefault="00787430" w:rsidP="00787430">
      <w:pPr>
        <w:pStyle w:val="Normal"/>
      </w:pPr>
      <w:r>
        <w:t xml:space="preserve">- </w:t>
      </w:r>
      <w:r w:rsidR="008E2156" w:rsidRPr="008B6E9B">
        <w:t>voorlichting over projectafspraken en - maatregelen;</w:t>
      </w:r>
    </w:p>
    <w:p w:rsidR="008E2156" w:rsidRPr="008B6E9B" w:rsidRDefault="00787430" w:rsidP="00787430">
      <w:pPr>
        <w:pStyle w:val="Normal"/>
      </w:pPr>
      <w:r>
        <w:t xml:space="preserve">- </w:t>
      </w:r>
      <w:r w:rsidR="008E2156" w:rsidRPr="008B6E9B">
        <w:t>taakgerichte voorlichting;</w:t>
      </w:r>
    </w:p>
    <w:p w:rsidR="008E2156" w:rsidRPr="008B6E9B" w:rsidRDefault="00787430" w:rsidP="00787430">
      <w:pPr>
        <w:pStyle w:val="Normal"/>
      </w:pPr>
      <w:r>
        <w:t xml:space="preserve">- </w:t>
      </w:r>
      <w:r w:rsidR="008E2156" w:rsidRPr="008B6E9B">
        <w:t>specifieke instructiebijeenkomsten.</w:t>
      </w:r>
    </w:p>
    <w:p w:rsidR="008E2156" w:rsidRPr="008B6E9B"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8B6E9B" w:rsidRDefault="008E2156" w:rsidP="00787430">
      <w:pPr>
        <w:pStyle w:val="Kop2"/>
      </w:pPr>
      <w:bookmarkStart w:id="28" w:name="_Toc178763136"/>
      <w:r w:rsidRPr="008B6E9B">
        <w:t>Arbeidsomstandigheden</w:t>
      </w:r>
      <w:bookmarkEnd w:id="28"/>
    </w:p>
    <w:p w:rsidR="008E2156" w:rsidRPr="008B6E9B" w:rsidRDefault="008E2156" w:rsidP="00787430">
      <w:pPr>
        <w:pStyle w:val="Normal"/>
        <w:rPr>
          <w:spacing w:val="-3"/>
        </w:rPr>
      </w:pPr>
      <w:r w:rsidRPr="008B6E9B">
        <w:rPr>
          <w:spacing w:val="-3"/>
        </w:rPr>
        <w:t>Voorgesteld wordt om de arbeidsomstandigheden als een vast agendapunt in de bouwvergaderingen te behandelen, onder andere:</w:t>
      </w:r>
    </w:p>
    <w:p w:rsidR="008E2156" w:rsidRPr="008B6E9B" w:rsidRDefault="00787430" w:rsidP="00787430">
      <w:pPr>
        <w:pStyle w:val="Normal"/>
      </w:pPr>
      <w:r>
        <w:t xml:space="preserve">- </w:t>
      </w:r>
      <w:r w:rsidR="008E2156" w:rsidRPr="008B6E9B">
        <w:t>naleving V&amp;G-plan;</w:t>
      </w:r>
    </w:p>
    <w:p w:rsidR="008E2156" w:rsidRPr="008B6E9B" w:rsidRDefault="00787430" w:rsidP="00787430">
      <w:pPr>
        <w:pStyle w:val="Normal"/>
      </w:pPr>
      <w:r>
        <w:t xml:space="preserve">- </w:t>
      </w:r>
      <w:r w:rsidR="008E2156" w:rsidRPr="008B6E9B">
        <w:t>overleg / instructie met werknemers;</w:t>
      </w:r>
    </w:p>
    <w:p w:rsidR="008E2156" w:rsidRPr="008B6E9B" w:rsidRDefault="008E2156">
      <w:pPr>
        <w:rPr>
          <w:rFonts w:ascii="Tahoma" w:hAnsi="Tahoma" w:cs="Tahoma"/>
          <w:sz w:val="20"/>
        </w:rPr>
      </w:pPr>
    </w:p>
    <w:p w:rsidR="008E2156" w:rsidRPr="008B6E9B" w:rsidRDefault="008E2156" w:rsidP="00787430">
      <w:pPr>
        <w:pStyle w:val="Normal"/>
      </w:pPr>
      <w:r w:rsidRPr="008B6E9B">
        <w:t>en voor zover van toepassing:</w:t>
      </w:r>
    </w:p>
    <w:p w:rsidR="008E2156" w:rsidRPr="008B6E9B" w:rsidRDefault="00787430" w:rsidP="00787430">
      <w:pPr>
        <w:pStyle w:val="Normal"/>
      </w:pPr>
      <w:r>
        <w:t xml:space="preserve">- </w:t>
      </w:r>
      <w:r w:rsidR="008E2156" w:rsidRPr="008B6E9B">
        <w:t>eventuele ongevallen / incidenten;</w:t>
      </w:r>
    </w:p>
    <w:p w:rsidR="008E2156" w:rsidRPr="008B6E9B" w:rsidRDefault="00787430" w:rsidP="00787430">
      <w:pPr>
        <w:pStyle w:val="Normal"/>
      </w:pPr>
      <w:r>
        <w:t xml:space="preserve">- </w:t>
      </w:r>
      <w:r w:rsidR="008E2156" w:rsidRPr="008B6E9B">
        <w:t>naar aanleiding hiervan genomen maatregelen;</w:t>
      </w:r>
    </w:p>
    <w:p w:rsidR="008E2156" w:rsidRPr="008B6E9B" w:rsidRDefault="00787430" w:rsidP="00787430">
      <w:pPr>
        <w:pStyle w:val="Normal"/>
      </w:pPr>
      <w:r>
        <w:t xml:space="preserve">- </w:t>
      </w:r>
      <w:r w:rsidR="008E2156" w:rsidRPr="008B6E9B">
        <w:t>nieuwe risico's / gesignaleerde risico's;</w:t>
      </w:r>
    </w:p>
    <w:p w:rsidR="008E2156" w:rsidRPr="008B6E9B" w:rsidRDefault="00787430" w:rsidP="00787430">
      <w:pPr>
        <w:pStyle w:val="Normal"/>
      </w:pPr>
      <w:r>
        <w:t xml:space="preserve">- </w:t>
      </w:r>
      <w:r w:rsidR="008E2156" w:rsidRPr="008B6E9B">
        <w:t>actualisatie V&amp;G-plan;</w:t>
      </w:r>
    </w:p>
    <w:p w:rsidR="008E2156" w:rsidRPr="008B6E9B" w:rsidRDefault="00787430" w:rsidP="00787430">
      <w:pPr>
        <w:pStyle w:val="Normal"/>
      </w:pPr>
      <w:r>
        <w:t xml:space="preserve">- </w:t>
      </w:r>
      <w:r w:rsidR="008E2156" w:rsidRPr="008B6E9B">
        <w:t>rapportage / evaluatie.</w:t>
      </w:r>
    </w:p>
    <w:p w:rsidR="002D3FC4" w:rsidRDefault="002D3FC4">
      <w:pPr>
        <w:rPr>
          <w:rFonts w:ascii="Tahoma" w:hAnsi="Tahoma" w:cs="Tahoma"/>
          <w:b/>
          <w:caps/>
          <w:spacing w:val="-3"/>
          <w:sz w:val="20"/>
          <w:lang w:val="en-US"/>
        </w:rPr>
      </w:pPr>
      <w:bookmarkStart w:id="29" w:name="_Toc458496724"/>
      <w:bookmarkStart w:id="30" w:name="_Toc458497170"/>
      <w:bookmarkStart w:id="31" w:name="_Toc458497402"/>
      <w:bookmarkStart w:id="32" w:name="_Toc458497572"/>
      <w:bookmarkStart w:id="33" w:name="_Toc458498198"/>
      <w:r>
        <w:rPr>
          <w:rFonts w:cs="Tahoma"/>
        </w:rPr>
        <w:br w:type="page"/>
      </w:r>
    </w:p>
    <w:p w:rsidR="008E2156" w:rsidRPr="008B6E9B" w:rsidRDefault="008E2156">
      <w:pPr>
        <w:pStyle w:val="Kop1"/>
        <w:rPr>
          <w:rFonts w:cs="Tahoma"/>
        </w:rPr>
      </w:pPr>
      <w:bookmarkStart w:id="34" w:name="_Toc178763137"/>
      <w:r w:rsidRPr="008B6E9B">
        <w:rPr>
          <w:rFonts w:cs="Tahoma"/>
        </w:rPr>
        <w:lastRenderedPageBreak/>
        <w:t>GESIGNALEERDE RISICO'S IN DE ONTWERPFASE</w:t>
      </w:r>
      <w:bookmarkEnd w:id="29"/>
      <w:bookmarkEnd w:id="30"/>
      <w:bookmarkEnd w:id="31"/>
      <w:bookmarkEnd w:id="32"/>
      <w:bookmarkEnd w:id="33"/>
      <w:bookmarkEnd w:id="34"/>
    </w:p>
    <w:p w:rsidR="008E2156" w:rsidRPr="008B6E9B"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ind w:right="-565"/>
        <w:jc w:val="both"/>
        <w:rPr>
          <w:rFonts w:ascii="Tahoma" w:hAnsi="Tahoma" w:cs="Tahoma"/>
          <w:spacing w:val="-3"/>
          <w:sz w:val="20"/>
        </w:rPr>
      </w:pPr>
    </w:p>
    <w:p w:rsidR="008E2156" w:rsidRPr="008B6E9B" w:rsidRDefault="00787430" w:rsidP="00787430">
      <w:pPr>
        <w:pStyle w:val="Kop2"/>
      </w:pPr>
      <w:bookmarkStart w:id="35" w:name="_Toc178763138"/>
      <w:r>
        <w:t>V</w:t>
      </w:r>
      <w:r w:rsidR="008E2156" w:rsidRPr="008B6E9B">
        <w:t>eiligheids- en Gezondheidsgevaren voortvloeiend uit de omgeving bouwlocatie</w:t>
      </w:r>
      <w:bookmarkEnd w:id="35"/>
    </w:p>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20"/>
        </w:rPr>
      </w:pPr>
    </w:p>
    <w:tbl>
      <w:tblPr>
        <w:tblW w:w="9214" w:type="dxa"/>
        <w:tblInd w:w="70" w:type="dxa"/>
        <w:tblLayout w:type="fixed"/>
        <w:tblCellMar>
          <w:left w:w="70" w:type="dxa"/>
          <w:right w:w="70" w:type="dxa"/>
        </w:tblCellMar>
        <w:tblLook w:val="0000" w:firstRow="0" w:lastRow="0" w:firstColumn="0" w:lastColumn="0" w:noHBand="0" w:noVBand="0"/>
      </w:tblPr>
      <w:tblGrid>
        <w:gridCol w:w="1842"/>
        <w:gridCol w:w="1843"/>
        <w:gridCol w:w="1843"/>
        <w:gridCol w:w="1843"/>
        <w:gridCol w:w="1843"/>
      </w:tblGrid>
      <w:tr w:rsidR="00B94D97" w:rsidRPr="00B94D97" w:rsidTr="002D3FC4">
        <w:tc>
          <w:tcPr>
            <w:tcW w:w="1842" w:type="dxa"/>
            <w:tcBorders>
              <w:top w:val="single" w:sz="6" w:space="0" w:color="auto"/>
              <w:left w:val="single" w:sz="6" w:space="0" w:color="auto"/>
              <w:bottom w:val="single" w:sz="6" w:space="0" w:color="auto"/>
              <w:right w:val="single" w:sz="6" w:space="0" w:color="auto"/>
            </w:tcBorders>
            <w:shd w:val="clear" w:color="auto" w:fill="C0C0C0"/>
          </w:tcPr>
          <w:p w:rsidR="00B94D97" w:rsidRPr="00B94D97" w:rsidRDefault="00B94D97" w:rsidP="00B94D9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b/>
                <w:bCs/>
                <w:sz w:val="20"/>
              </w:rPr>
            </w:pPr>
            <w:r w:rsidRPr="00B94D97">
              <w:rPr>
                <w:rFonts w:ascii="Tahoma" w:hAnsi="Tahoma" w:cs="Tahoma"/>
                <w:b/>
                <w:bCs/>
                <w:sz w:val="20"/>
              </w:rPr>
              <w:t>Omgevingsfactor</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B94D97"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B94D97">
              <w:rPr>
                <w:rFonts w:ascii="Tahoma" w:hAnsi="Tahoma" w:cs="Tahoma"/>
                <w:b/>
                <w:bCs/>
                <w:sz w:val="20"/>
              </w:rPr>
              <w:t>Activiteit</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B94D97"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B94D97">
              <w:rPr>
                <w:rFonts w:ascii="Tahoma" w:hAnsi="Tahoma" w:cs="Tahoma"/>
                <w:b/>
                <w:bCs/>
                <w:sz w:val="20"/>
              </w:rPr>
              <w:t>Arbo-risico</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B94D97"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B94D97">
              <w:rPr>
                <w:rFonts w:ascii="Tahoma" w:hAnsi="Tahoma" w:cs="Tahoma"/>
                <w:b/>
                <w:bCs/>
                <w:sz w:val="20"/>
              </w:rPr>
              <w:t>Risico-oorzaak</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B94D97"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B94D97">
              <w:rPr>
                <w:rFonts w:ascii="Tahoma" w:hAnsi="Tahoma" w:cs="Tahoma"/>
                <w:b/>
                <w:bCs/>
                <w:sz w:val="20"/>
              </w:rPr>
              <w:t>Suggestie</w:t>
            </w:r>
          </w:p>
        </w:tc>
      </w:tr>
      <w:tr w:rsidR="00B94D97" w:rsidRPr="00B94D97" w:rsidTr="002D3FC4">
        <w:tc>
          <w:tcPr>
            <w:tcW w:w="1842"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Verkeerswegen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roofErr w:type="spellStart"/>
            <w:r w:rsidRPr="00B94D97">
              <w:rPr>
                <w:rFonts w:ascii="Tahoma" w:hAnsi="Tahoma" w:cs="Tahoma"/>
                <w:sz w:val="16"/>
                <w:szCs w:val="16"/>
              </w:rPr>
              <w:t>Overrijdingen</w:t>
            </w:r>
            <w:proofErr w:type="spellEnd"/>
            <w:r w:rsidRPr="00B94D97">
              <w:rPr>
                <w:rFonts w:ascii="Tahoma" w:hAnsi="Tahoma" w:cs="Tahoma"/>
                <w:sz w:val="16"/>
                <w:szCs w:val="16"/>
              </w:rPr>
              <w:br/>
              <w:t>Aanrijdingen</w:t>
            </w:r>
            <w:r w:rsidRPr="00B94D97">
              <w:rPr>
                <w:rFonts w:ascii="Tahoma" w:hAnsi="Tahoma" w:cs="Tahoma"/>
                <w:sz w:val="16"/>
                <w:szCs w:val="16"/>
              </w:rPr>
              <w:br/>
              <w:t>Aandoening aan de luchtwegen</w:t>
            </w:r>
            <w:r w:rsidRPr="00B94D97">
              <w:rPr>
                <w:rFonts w:ascii="Tahoma" w:hAnsi="Tahoma" w:cs="Tahoma"/>
                <w:sz w:val="16"/>
                <w:szCs w:val="16"/>
              </w:rPr>
              <w:br/>
              <w:t>Gehoorbeschadigingen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B94D97" w:rsidRPr="00B94D97" w:rsidTr="002D3FC4">
        <w:tc>
          <w:tcPr>
            <w:tcW w:w="1842"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Hoog- en laagspanningskabels</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147C99"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Elektrocutie</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B94D97" w:rsidRPr="00B94D97" w:rsidTr="002D3FC4">
        <w:tc>
          <w:tcPr>
            <w:tcW w:w="1842"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Gas- en olieleidingen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Ontploffingen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B94D97" w:rsidRPr="00B94D97" w:rsidTr="002D3FC4">
        <w:tc>
          <w:tcPr>
            <w:tcW w:w="1842"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Kabels en leidingen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147C99"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Elektrocutie</w:t>
            </w:r>
            <w:r w:rsidR="00B94D97" w:rsidRPr="00B94D97">
              <w:rPr>
                <w:rFonts w:ascii="Tahoma" w:hAnsi="Tahoma" w:cs="Tahoma"/>
                <w:sz w:val="16"/>
                <w:szCs w:val="16"/>
              </w:rPr>
              <w:br/>
              <w:t>Ontploffingen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B94D97" w:rsidRPr="00B94D97" w:rsidTr="002D3FC4">
        <w:tc>
          <w:tcPr>
            <w:tcW w:w="1842"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Water- en bodem- verontreinigingen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147C99"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Vergiftigingen</w:t>
            </w:r>
            <w:r w:rsidR="00B94D97" w:rsidRPr="00B94D97">
              <w:rPr>
                <w:rFonts w:ascii="Tahoma" w:hAnsi="Tahoma" w:cs="Tahoma"/>
                <w:sz w:val="16"/>
                <w:szCs w:val="16"/>
              </w:rPr>
              <w:br/>
              <w:t>Huidaandoeningen</w:t>
            </w:r>
            <w:r w:rsidR="00B94D97" w:rsidRPr="00B94D97">
              <w:rPr>
                <w:rFonts w:ascii="Tahoma" w:hAnsi="Tahoma" w:cs="Tahoma"/>
                <w:sz w:val="16"/>
                <w:szCs w:val="16"/>
              </w:rPr>
              <w:br/>
              <w:t>Lichamelijk letsel</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B94D97" w:rsidRPr="00B94D97" w:rsidTr="002D3FC4">
        <w:tc>
          <w:tcPr>
            <w:tcW w:w="1842"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Wegen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roofErr w:type="spellStart"/>
            <w:r w:rsidRPr="00B94D97">
              <w:rPr>
                <w:rFonts w:ascii="Tahoma" w:hAnsi="Tahoma" w:cs="Tahoma"/>
                <w:sz w:val="16"/>
                <w:szCs w:val="16"/>
              </w:rPr>
              <w:t>Overrijdingen</w:t>
            </w:r>
            <w:proofErr w:type="spellEnd"/>
            <w:r w:rsidRPr="00B94D97">
              <w:rPr>
                <w:rFonts w:ascii="Tahoma" w:hAnsi="Tahoma" w:cs="Tahoma"/>
                <w:sz w:val="16"/>
                <w:szCs w:val="16"/>
              </w:rPr>
              <w:br/>
              <w:t>Aanrijdingen</w:t>
            </w:r>
            <w:r w:rsidRPr="00B94D97">
              <w:rPr>
                <w:rFonts w:ascii="Tahoma" w:hAnsi="Tahoma" w:cs="Tahoma"/>
                <w:sz w:val="16"/>
                <w:szCs w:val="16"/>
              </w:rPr>
              <w:br/>
              <w:t>Aandoening aan de  luchtwegen</w:t>
            </w:r>
            <w:r w:rsidRPr="00B94D97">
              <w:rPr>
                <w:rFonts w:ascii="Tahoma" w:hAnsi="Tahoma" w:cs="Tahoma"/>
                <w:sz w:val="16"/>
                <w:szCs w:val="16"/>
              </w:rPr>
              <w:br/>
              <w:t>Gehoorbeschadigingen</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B94D97" w:rsidRPr="00B94D97" w:rsidTr="002D3FC4">
        <w:tc>
          <w:tcPr>
            <w:tcW w:w="1842"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Werken op / in het water</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B94D97">
              <w:rPr>
                <w:rFonts w:ascii="Tahoma" w:hAnsi="Tahoma" w:cs="Tahoma"/>
                <w:sz w:val="16"/>
                <w:szCs w:val="16"/>
              </w:rPr>
              <w:t>Verdrinking</w:t>
            </w: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B94D97"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bl>
    <w:p w:rsidR="00130C8F" w:rsidRPr="008B6E9B" w:rsidRDefault="00130C8F">
      <w:pPr>
        <w:rPr>
          <w:rFonts w:ascii="Tahoma" w:hAnsi="Tahoma" w:cs="Tahoma"/>
          <w:sz w:val="16"/>
        </w:rPr>
      </w:pPr>
    </w:p>
    <w:p w:rsidR="00127D23" w:rsidRPr="008B6E9B" w:rsidRDefault="00127D23">
      <w:pPr>
        <w:rPr>
          <w:rFonts w:ascii="Tahoma" w:hAnsi="Tahoma" w:cs="Tahoma"/>
          <w:sz w:val="16"/>
        </w:rPr>
      </w:pPr>
    </w:p>
    <w:p w:rsidR="00B94D97" w:rsidRPr="008B6E9B" w:rsidRDefault="00B94D97">
      <w:pPr>
        <w:rPr>
          <w:rFonts w:ascii="Tahoma" w:hAnsi="Tahoma" w:cs="Tahoma"/>
          <w:b/>
          <w:caps/>
          <w:spacing w:val="-3"/>
          <w:sz w:val="20"/>
        </w:rPr>
      </w:pPr>
      <w:bookmarkStart w:id="36" w:name="_Toc458496725"/>
      <w:bookmarkStart w:id="37" w:name="_Toc458497171"/>
      <w:bookmarkStart w:id="38" w:name="_Toc458497403"/>
      <w:bookmarkStart w:id="39" w:name="_Toc458497573"/>
      <w:bookmarkStart w:id="40" w:name="_Toc458498199"/>
      <w:r w:rsidRPr="008B6E9B">
        <w:rPr>
          <w:rFonts w:ascii="Tahoma" w:hAnsi="Tahoma" w:cs="Tahoma"/>
          <w:sz w:val="20"/>
        </w:rPr>
        <w:br w:type="page"/>
      </w:r>
    </w:p>
    <w:p w:rsidR="008E2156" w:rsidRPr="008B6E9B" w:rsidRDefault="008E2156">
      <w:pPr>
        <w:pStyle w:val="Kop1"/>
        <w:rPr>
          <w:rFonts w:cs="Tahoma"/>
          <w:lang w:val="nl-NL"/>
        </w:rPr>
      </w:pPr>
      <w:bookmarkStart w:id="41" w:name="_Toc178763139"/>
      <w:r w:rsidRPr="008B6E9B">
        <w:rPr>
          <w:rFonts w:cs="Tahoma"/>
          <w:lang w:val="nl-NL"/>
        </w:rPr>
        <w:lastRenderedPageBreak/>
        <w:t>veiligheids- en gezondheidsgevaren voortvloeiend uit het ontwerp</w:t>
      </w:r>
      <w:bookmarkEnd w:id="36"/>
      <w:bookmarkEnd w:id="37"/>
      <w:bookmarkEnd w:id="38"/>
      <w:bookmarkEnd w:id="39"/>
      <w:bookmarkEnd w:id="40"/>
      <w:bookmarkEnd w:id="41"/>
    </w:p>
    <w:p w:rsidR="008E2156" w:rsidRPr="008B6E9B" w:rsidRDefault="008E2156">
      <w:pPr>
        <w:rPr>
          <w:rFonts w:ascii="Tahoma" w:hAnsi="Tahoma" w:cs="Tahoma"/>
          <w:spacing w:val="-2"/>
          <w:sz w:val="20"/>
        </w:rPr>
      </w:pPr>
    </w:p>
    <w:p w:rsidR="008E2156" w:rsidRPr="008B6E9B" w:rsidRDefault="008E2156" w:rsidP="00787430">
      <w:pPr>
        <w:pStyle w:val="Kop2"/>
      </w:pPr>
      <w:bookmarkStart w:id="42" w:name="_Toc178763140"/>
      <w:r w:rsidRPr="008B6E9B">
        <w:t>Veiligheids- en Gezondheidsgevaren voortvloeiend uit het ontwerp</w:t>
      </w:r>
      <w:bookmarkEnd w:id="42"/>
    </w:p>
    <w:p w:rsidR="00127D23" w:rsidRPr="008B6E9B" w:rsidRDefault="00127D23">
      <w:pPr>
        <w:rPr>
          <w:rFonts w:ascii="Tahoma" w:hAnsi="Tahoma" w:cs="Tahoma"/>
          <w:sz w:val="16"/>
        </w:rPr>
      </w:pPr>
    </w:p>
    <w:tbl>
      <w:tblPr>
        <w:tblW w:w="0" w:type="auto"/>
        <w:tblInd w:w="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left w:w="77" w:type="dxa"/>
          <w:bottom w:w="57" w:type="dxa"/>
          <w:right w:w="77" w:type="dxa"/>
        </w:tblCellMar>
        <w:tblLook w:val="04A0" w:firstRow="1" w:lastRow="0" w:firstColumn="1" w:lastColumn="0" w:noHBand="0" w:noVBand="1"/>
      </w:tblPr>
      <w:tblGrid>
        <w:gridCol w:w="1994"/>
        <w:gridCol w:w="1994"/>
        <w:gridCol w:w="1994"/>
        <w:gridCol w:w="1994"/>
        <w:gridCol w:w="1994"/>
      </w:tblGrid>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rFonts w:ascii="Arial" w:hAnsi="Arial"/>
                <w:b/>
                <w:sz w:val="16"/>
              </w:rPr>
            </w:pPr>
            <w:r>
              <w:rPr>
                <w:b/>
                <w:sz w:val="16"/>
              </w:rPr>
              <w:t>Bestekspost</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b/>
                <w:sz w:val="16"/>
              </w:rPr>
            </w:pPr>
            <w:r>
              <w:rPr>
                <w:b/>
                <w:sz w:val="16"/>
              </w:rPr>
              <w:t>Activiteit/productietaak</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b/>
                <w:sz w:val="16"/>
              </w:rPr>
            </w:pPr>
            <w:r>
              <w:rPr>
                <w:b/>
                <w:sz w:val="16"/>
              </w:rPr>
              <w:t>Arbo-risico</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b/>
                <w:sz w:val="16"/>
              </w:rPr>
            </w:pPr>
            <w:r>
              <w:rPr>
                <w:b/>
                <w:sz w:val="16"/>
              </w:rPr>
              <w:t>Risico-oorzaak</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b/>
                <w:sz w:val="16"/>
              </w:rPr>
            </w:pPr>
            <w:r>
              <w:rPr>
                <w:b/>
                <w:sz w:val="16"/>
              </w:rPr>
              <w:t>Suggestie</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b/>
                <w:sz w:val="16"/>
              </w:rPr>
            </w:pPr>
            <w:r>
              <w:rPr>
                <w:sz w:val="16"/>
              </w:rPr>
              <w:t>721080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b/>
                <w:sz w:val="16"/>
              </w:rPr>
            </w:pPr>
            <w:r>
              <w:rPr>
                <w:sz w:val="16"/>
              </w:rPr>
              <w:t>Grond ontgraven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Bedelving/verstikking</w:t>
            </w:r>
          </w:p>
          <w:p w:rsidR="001A6DC2" w:rsidRDefault="001A6DC2">
            <w:pPr>
              <w:pStyle w:val="Normal"/>
              <w:rPr>
                <w:b/>
                <w:sz w:val="16"/>
              </w:rPr>
            </w:pPr>
            <w:r>
              <w:rPr>
                <w:sz w:val="16"/>
              </w:rPr>
              <w:t>Verdrinking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in/op beperkte ruimte</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p w:rsidR="001A6DC2" w:rsidRDefault="001A6DC2">
            <w:pPr>
              <w:pStyle w:val="Normal"/>
              <w:rPr>
                <w:sz w:val="16"/>
              </w:rPr>
            </w:pPr>
            <w:r>
              <w:rPr>
                <w:sz w:val="16"/>
              </w:rPr>
              <w:t>Inkalven ontgravingsvlak</w:t>
            </w:r>
          </w:p>
          <w:p w:rsidR="001A6DC2" w:rsidRDefault="001A6DC2">
            <w:pPr>
              <w:pStyle w:val="Normal"/>
              <w:rPr>
                <w:b/>
                <w:sz w:val="16"/>
              </w:rPr>
            </w:pPr>
            <w:r>
              <w:rPr>
                <w:sz w:val="16"/>
              </w:rPr>
              <w:t>Werken langs/op water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Stabiliteitsvoorzieningen</w:t>
            </w:r>
          </w:p>
          <w:p w:rsidR="001A6DC2" w:rsidRDefault="001A6DC2">
            <w:pPr>
              <w:pStyle w:val="Normal"/>
              <w:rPr>
                <w:sz w:val="16"/>
              </w:rPr>
            </w:pPr>
            <w:r>
              <w:rPr>
                <w:sz w:val="16"/>
              </w:rPr>
              <w:t>Borgingsvoorzieningen</w:t>
            </w:r>
          </w:p>
          <w:p w:rsidR="001A6DC2" w:rsidRDefault="001A6DC2">
            <w:pPr>
              <w:pStyle w:val="Normal"/>
              <w:rPr>
                <w:sz w:val="16"/>
              </w:rPr>
            </w:pPr>
            <w:r>
              <w:rPr>
                <w:sz w:val="16"/>
              </w:rPr>
              <w:t>Reddingsattributen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230010</w:t>
            </w:r>
          </w:p>
          <w:p w:rsidR="001A6DC2" w:rsidRDefault="001A6DC2">
            <w:pPr>
              <w:pStyle w:val="Normal"/>
              <w:rPr>
                <w:sz w:val="16"/>
              </w:rPr>
            </w:pPr>
            <w:r>
              <w:rPr>
                <w:sz w:val="16"/>
              </w:rPr>
              <w:t>230020</w:t>
            </w:r>
          </w:p>
          <w:p w:rsidR="001A6DC2" w:rsidRDefault="001A6DC2">
            <w:pPr>
              <w:pStyle w:val="Normal"/>
              <w:rPr>
                <w:sz w:val="16"/>
              </w:rPr>
            </w:pPr>
            <w:r>
              <w:rPr>
                <w:sz w:val="16"/>
              </w:rPr>
              <w:t>230030</w:t>
            </w:r>
          </w:p>
          <w:p w:rsidR="001A6DC2" w:rsidRDefault="001A6DC2">
            <w:pPr>
              <w:pStyle w:val="Normal"/>
              <w:rPr>
                <w:sz w:val="16"/>
              </w:rPr>
            </w:pPr>
            <w:r>
              <w:rPr>
                <w:sz w:val="16"/>
              </w:rPr>
              <w:t>230040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Leverantie grond</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Verdrinking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op hoogte</w:t>
            </w:r>
          </w:p>
          <w:p w:rsidR="001A6DC2" w:rsidRDefault="001A6DC2">
            <w:pPr>
              <w:pStyle w:val="Normal"/>
              <w:rPr>
                <w:sz w:val="16"/>
              </w:rPr>
            </w:pPr>
            <w:r>
              <w:rPr>
                <w:sz w:val="16"/>
              </w:rPr>
              <w:t>werken op/langs water</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Borgingsvoorzieningen</w:t>
            </w:r>
          </w:p>
          <w:p w:rsidR="001A6DC2" w:rsidRDefault="001A6DC2">
            <w:pPr>
              <w:pStyle w:val="Normal"/>
              <w:rPr>
                <w:sz w:val="16"/>
              </w:rPr>
            </w:pPr>
            <w:r>
              <w:rPr>
                <w:sz w:val="16"/>
              </w:rPr>
              <w:t>Reddingsattributen</w:t>
            </w:r>
          </w:p>
          <w:p w:rsidR="001A6DC2" w:rsidRDefault="001A6DC2">
            <w:pPr>
              <w:pStyle w:val="Normal"/>
              <w:rPr>
                <w:sz w:val="16"/>
              </w:rPr>
            </w:pPr>
            <w:r>
              <w:rPr>
                <w:sz w:val="16"/>
              </w:rPr>
              <w:t>Verkeersmaatregelen</w:t>
            </w:r>
          </w:p>
          <w:p w:rsidR="001A6DC2" w:rsidRDefault="001A6DC2">
            <w:pPr>
              <w:pStyle w:val="Normal"/>
              <w:rPr>
                <w:sz w:val="16"/>
              </w:rPr>
            </w:pPr>
            <w:r>
              <w:rPr>
                <w:sz w:val="16"/>
              </w:rPr>
              <w:t>Stabiele en ruime losstrook/losplaats</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721040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Grond verdichten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in/op beperkte ruimte</w:t>
            </w:r>
          </w:p>
          <w:p w:rsidR="001A6DC2" w:rsidRDefault="001A6DC2">
            <w:pPr>
              <w:pStyle w:val="Normal"/>
              <w:rPr>
                <w:sz w:val="16"/>
              </w:rPr>
            </w:pPr>
            <w:r>
              <w:rPr>
                <w:sz w:val="16"/>
              </w:rPr>
              <w:t>Materieel/Werkverkeer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721050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Profileren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721020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Egaliseren c.a.</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721010</w:t>
            </w:r>
          </w:p>
          <w:p w:rsidR="001A6DC2" w:rsidRDefault="001A6DC2">
            <w:pPr>
              <w:pStyle w:val="Normal"/>
              <w:rPr>
                <w:sz w:val="16"/>
              </w:rPr>
            </w:pPr>
            <w:r>
              <w:rPr>
                <w:sz w:val="16"/>
              </w:rPr>
              <w:t>721030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Grond bewerkingen c.a.</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321010</w:t>
            </w:r>
          </w:p>
          <w:p w:rsidR="001A6DC2" w:rsidRDefault="001A6DC2">
            <w:pPr>
              <w:pStyle w:val="Normal"/>
              <w:rPr>
                <w:sz w:val="16"/>
              </w:rPr>
            </w:pPr>
            <w:r>
              <w:rPr>
                <w:sz w:val="16"/>
              </w:rPr>
              <w:t>321020</w:t>
            </w:r>
          </w:p>
          <w:p w:rsidR="001A6DC2" w:rsidRDefault="001A6DC2">
            <w:pPr>
              <w:pStyle w:val="Normal"/>
              <w:rPr>
                <w:sz w:val="16"/>
              </w:rPr>
            </w:pPr>
            <w:r>
              <w:rPr>
                <w:sz w:val="16"/>
              </w:rPr>
              <w:t>330020</w:t>
            </w:r>
          </w:p>
          <w:p w:rsidR="001A6DC2" w:rsidRDefault="001A6DC2">
            <w:pPr>
              <w:pStyle w:val="Normal"/>
              <w:rPr>
                <w:sz w:val="16"/>
              </w:rPr>
            </w:pPr>
            <w:r>
              <w:rPr>
                <w:sz w:val="16"/>
              </w:rPr>
              <w:t>330030</w:t>
            </w:r>
          </w:p>
          <w:p w:rsidR="001A6DC2" w:rsidRDefault="001A6DC2">
            <w:pPr>
              <w:pStyle w:val="Normal"/>
              <w:rPr>
                <w:sz w:val="16"/>
              </w:rPr>
            </w:pPr>
            <w:r>
              <w:rPr>
                <w:sz w:val="16"/>
              </w:rPr>
              <w:t>330040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Drainage</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Bedelving/verstikking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p w:rsidR="001A6DC2" w:rsidRDefault="001A6DC2">
            <w:pPr>
              <w:pStyle w:val="Normal"/>
              <w:rPr>
                <w:sz w:val="16"/>
              </w:rPr>
            </w:pPr>
            <w:r>
              <w:rPr>
                <w:sz w:val="16"/>
              </w:rPr>
              <w:t>Inkalven sleuf</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330010</w:t>
            </w:r>
          </w:p>
          <w:p w:rsidR="001A6DC2" w:rsidRDefault="001A6DC2">
            <w:pPr>
              <w:pStyle w:val="Normal"/>
              <w:rPr>
                <w:sz w:val="16"/>
              </w:rPr>
            </w:pPr>
            <w:r>
              <w:rPr>
                <w:sz w:val="16"/>
              </w:rPr>
              <w:t>330060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Grondwerk t.b.v. leidingen en duikers.</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Bedelving/verstikking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p w:rsidR="001A6DC2" w:rsidRDefault="001A6DC2">
            <w:pPr>
              <w:pStyle w:val="Normal"/>
              <w:rPr>
                <w:sz w:val="16"/>
              </w:rPr>
            </w:pPr>
            <w:r>
              <w:rPr>
                <w:sz w:val="16"/>
              </w:rPr>
              <w:t>Verkeer</w:t>
            </w:r>
          </w:p>
          <w:p w:rsidR="001A6DC2" w:rsidRDefault="001A6DC2">
            <w:pPr>
              <w:pStyle w:val="Normal"/>
              <w:rPr>
                <w:sz w:val="16"/>
              </w:rPr>
            </w:pPr>
            <w:r>
              <w:rPr>
                <w:sz w:val="16"/>
              </w:rPr>
              <w:t>Inkalven sleuf/werkput</w:t>
            </w:r>
          </w:p>
          <w:p w:rsidR="001A6DC2" w:rsidRDefault="001A6DC2">
            <w:pPr>
              <w:pStyle w:val="Normal"/>
              <w:rPr>
                <w:sz w:val="16"/>
              </w:rPr>
            </w:pPr>
            <w:r>
              <w:rPr>
                <w:sz w:val="16"/>
              </w:rPr>
              <w:t>Werken op/binnen beperkte ruimte</w:t>
            </w:r>
          </w:p>
          <w:p w:rsidR="001A6DC2" w:rsidRDefault="001A6DC2">
            <w:pPr>
              <w:pStyle w:val="Normal"/>
              <w:rPr>
                <w:sz w:val="16"/>
              </w:rPr>
            </w:pPr>
            <w:r>
              <w:rPr>
                <w:sz w:val="16"/>
              </w:rPr>
              <w:t>Werken op hoogte</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Borgingsmaatregelen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330050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Buizen en hulpstukken, riolering.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Bedelving/verstikking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Inkalven sleuf/werkput</w:t>
            </w:r>
          </w:p>
          <w:p w:rsidR="001A6DC2" w:rsidRDefault="001A6DC2">
            <w:pPr>
              <w:pStyle w:val="Normal"/>
              <w:rPr>
                <w:sz w:val="16"/>
              </w:rPr>
            </w:pPr>
            <w:r>
              <w:rPr>
                <w:sz w:val="16"/>
              </w:rPr>
              <w:t>Werken op/binnen beperkte ruimte</w:t>
            </w:r>
          </w:p>
          <w:p w:rsidR="001A6DC2" w:rsidRDefault="001A6DC2">
            <w:pPr>
              <w:pStyle w:val="Normal"/>
              <w:rPr>
                <w:sz w:val="16"/>
              </w:rPr>
            </w:pPr>
            <w:r>
              <w:rPr>
                <w:sz w:val="16"/>
              </w:rPr>
              <w:t>Werken op hoogte</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Borgingsmaatregelen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840020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Inspectie riool.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Bedwelming</w:t>
            </w:r>
          </w:p>
          <w:p w:rsidR="001A6DC2" w:rsidRDefault="001A6DC2">
            <w:pPr>
              <w:pStyle w:val="Normal"/>
              <w:rPr>
                <w:sz w:val="16"/>
              </w:rPr>
            </w:pPr>
            <w:r>
              <w:rPr>
                <w:sz w:val="16"/>
              </w:rPr>
              <w:t>Explosiegevaar</w:t>
            </w:r>
          </w:p>
          <w:p w:rsidR="001A6DC2" w:rsidRDefault="001A6DC2">
            <w:pPr>
              <w:pStyle w:val="Normal"/>
              <w:rPr>
                <w:sz w:val="16"/>
              </w:rPr>
            </w:pPr>
            <w:r>
              <w:rPr>
                <w:sz w:val="16"/>
              </w:rPr>
              <w:t>Verdrinken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in besloten ruimte</w:t>
            </w:r>
          </w:p>
          <w:p w:rsidR="001A6DC2" w:rsidRDefault="001A6DC2">
            <w:pPr>
              <w:pStyle w:val="Normal"/>
              <w:rPr>
                <w:sz w:val="16"/>
              </w:rPr>
            </w:pPr>
            <w:r>
              <w:rPr>
                <w:sz w:val="16"/>
              </w:rPr>
              <w:t>Vrijkomende gassen en dampen</w:t>
            </w:r>
          </w:p>
          <w:p w:rsidR="001A6DC2" w:rsidRDefault="001A6DC2">
            <w:pPr>
              <w:pStyle w:val="Normal"/>
              <w:rPr>
                <w:sz w:val="16"/>
              </w:rPr>
            </w:pPr>
            <w:r>
              <w:rPr>
                <w:sz w:val="16"/>
              </w:rPr>
              <w:t>Werken in/binnen beperkte ruimte</w:t>
            </w:r>
          </w:p>
          <w:p w:rsidR="001A6DC2" w:rsidRDefault="001A6DC2">
            <w:pPr>
              <w:pStyle w:val="Normal"/>
              <w:rPr>
                <w:sz w:val="16"/>
              </w:rPr>
            </w:pPr>
            <w:r>
              <w:rPr>
                <w:sz w:val="16"/>
              </w:rPr>
              <w:t>Werken op hoogte</w:t>
            </w:r>
          </w:p>
          <w:p w:rsidR="001A6DC2" w:rsidRDefault="001A6DC2">
            <w:pPr>
              <w:pStyle w:val="Normal"/>
              <w:rPr>
                <w:sz w:val="16"/>
              </w:rPr>
            </w:pPr>
            <w:r>
              <w:rPr>
                <w:sz w:val="16"/>
              </w:rPr>
              <w:t>Plotseling toetredend water</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Borgingsvoorzieningen</w:t>
            </w:r>
          </w:p>
          <w:p w:rsidR="001A6DC2" w:rsidRDefault="001A6DC2">
            <w:pPr>
              <w:pStyle w:val="Normal"/>
              <w:rPr>
                <w:sz w:val="16"/>
              </w:rPr>
            </w:pPr>
            <w:r>
              <w:rPr>
                <w:sz w:val="16"/>
              </w:rPr>
              <w:t>Meting van zuurstof, explosiegevaar etc.</w:t>
            </w:r>
          </w:p>
          <w:p w:rsidR="001A6DC2" w:rsidRDefault="001A6DC2">
            <w:pPr>
              <w:pStyle w:val="Normal"/>
              <w:rPr>
                <w:sz w:val="16"/>
              </w:rPr>
            </w:pPr>
            <w:r>
              <w:rPr>
                <w:sz w:val="16"/>
              </w:rPr>
              <w:t>Ventilatie</w:t>
            </w:r>
          </w:p>
          <w:p w:rsidR="001A6DC2" w:rsidRDefault="001A6DC2">
            <w:pPr>
              <w:pStyle w:val="Normal"/>
              <w:rPr>
                <w:sz w:val="16"/>
              </w:rPr>
            </w:pPr>
            <w:r>
              <w:rPr>
                <w:sz w:val="16"/>
              </w:rPr>
              <w:t>Controle op neerslag</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700010</w:t>
            </w:r>
          </w:p>
          <w:p w:rsidR="001A6DC2" w:rsidRDefault="001A6DC2">
            <w:pPr>
              <w:pStyle w:val="Normal"/>
              <w:rPr>
                <w:sz w:val="16"/>
              </w:rPr>
            </w:pPr>
            <w:r>
              <w:rPr>
                <w:sz w:val="16"/>
              </w:rPr>
              <w:t>720020</w:t>
            </w:r>
          </w:p>
          <w:p w:rsidR="001A6DC2" w:rsidRDefault="001A6DC2">
            <w:pPr>
              <w:pStyle w:val="Normal"/>
              <w:rPr>
                <w:sz w:val="16"/>
              </w:rPr>
            </w:pPr>
            <w:r>
              <w:rPr>
                <w:sz w:val="16"/>
              </w:rPr>
              <w:lastRenderedPageBreak/>
              <w:t>790010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lastRenderedPageBreak/>
              <w:t xml:space="preserve">Bemesten en </w:t>
            </w:r>
            <w:proofErr w:type="spellStart"/>
            <w:r>
              <w:rPr>
                <w:sz w:val="16"/>
              </w:rPr>
              <w:t>grondstructuurverbeteren</w:t>
            </w:r>
            <w:proofErr w:type="spellEnd"/>
            <w:r>
              <w:rPr>
                <w:sz w:val="16"/>
              </w:rPr>
              <w:t>.</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Vergiftiging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Stofvorming</w:t>
            </w:r>
          </w:p>
          <w:p w:rsidR="001A6DC2" w:rsidRDefault="001A6DC2">
            <w:pPr>
              <w:pStyle w:val="Normal"/>
              <w:rPr>
                <w:sz w:val="16"/>
              </w:rPr>
            </w:pPr>
            <w:r>
              <w:rPr>
                <w:sz w:val="16"/>
              </w:rPr>
              <w:t>Materieel/werkverkeer</w:t>
            </w:r>
          </w:p>
          <w:p w:rsidR="001A6DC2" w:rsidRDefault="001A6DC2">
            <w:pPr>
              <w:pStyle w:val="Normal"/>
              <w:rPr>
                <w:sz w:val="16"/>
              </w:rPr>
            </w:pPr>
            <w:r>
              <w:rPr>
                <w:sz w:val="16"/>
              </w:rPr>
              <w:lastRenderedPageBreak/>
              <w:t>Verkeer</w:t>
            </w:r>
          </w:p>
          <w:p w:rsidR="001A6DC2" w:rsidRDefault="001A6DC2">
            <w:pPr>
              <w:pStyle w:val="Normal"/>
              <w:rPr>
                <w:sz w:val="16"/>
              </w:rPr>
            </w:pPr>
            <w:r>
              <w:rPr>
                <w:sz w:val="16"/>
              </w:rPr>
              <w:t>Werken met giftige stoffen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lastRenderedPageBreak/>
              <w:t>Werkinstructie</w:t>
            </w:r>
          </w:p>
          <w:p w:rsidR="001A6DC2" w:rsidRDefault="001A6DC2">
            <w:pPr>
              <w:pStyle w:val="Normal"/>
              <w:rPr>
                <w:sz w:val="16"/>
              </w:rPr>
            </w:pPr>
            <w:r>
              <w:rPr>
                <w:sz w:val="16"/>
              </w:rPr>
              <w:lastRenderedPageBreak/>
              <w:t>Persoonlijke beschermingsmiddelen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lastRenderedPageBreak/>
              <w:t>700050</w:t>
            </w:r>
          </w:p>
          <w:p w:rsidR="001A6DC2" w:rsidRDefault="001A6DC2">
            <w:pPr>
              <w:pStyle w:val="Normal"/>
              <w:rPr>
                <w:sz w:val="16"/>
              </w:rPr>
            </w:pPr>
            <w:r>
              <w:rPr>
                <w:sz w:val="16"/>
              </w:rPr>
              <w:t>720070</w:t>
            </w:r>
          </w:p>
          <w:p w:rsidR="001A6DC2" w:rsidRDefault="001A6DC2">
            <w:pPr>
              <w:pStyle w:val="Normal"/>
              <w:rPr>
                <w:sz w:val="16"/>
              </w:rPr>
            </w:pPr>
            <w:r>
              <w:rPr>
                <w:sz w:val="16"/>
              </w:rPr>
              <w:t>721060</w:t>
            </w:r>
          </w:p>
          <w:p w:rsidR="001A6DC2" w:rsidRDefault="001A6DC2">
            <w:pPr>
              <w:pStyle w:val="Normal"/>
              <w:rPr>
                <w:sz w:val="16"/>
              </w:rPr>
            </w:pPr>
            <w:r>
              <w:rPr>
                <w:sz w:val="16"/>
              </w:rPr>
              <w:t>791010</w:t>
            </w:r>
          </w:p>
          <w:p w:rsidR="001A6DC2" w:rsidRDefault="001A6DC2">
            <w:pPr>
              <w:pStyle w:val="Normal"/>
              <w:rPr>
                <w:sz w:val="16"/>
              </w:rPr>
            </w:pPr>
            <w:r>
              <w:rPr>
                <w:sz w:val="16"/>
              </w:rPr>
              <w:t>791020</w:t>
            </w:r>
          </w:p>
          <w:p w:rsidR="001A6DC2" w:rsidRDefault="001A6DC2">
            <w:pPr>
              <w:pStyle w:val="Normal"/>
              <w:rPr>
                <w:sz w:val="16"/>
              </w:rPr>
            </w:pPr>
            <w:r>
              <w:rPr>
                <w:sz w:val="16"/>
              </w:rPr>
              <w:t>791030</w:t>
            </w:r>
          </w:p>
          <w:p w:rsidR="001A6DC2" w:rsidRDefault="001A6DC2">
            <w:pPr>
              <w:pStyle w:val="Normal"/>
              <w:rPr>
                <w:sz w:val="16"/>
              </w:rPr>
            </w:pPr>
            <w:r>
              <w:rPr>
                <w:sz w:val="16"/>
              </w:rPr>
              <w:t>791040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Chemisch bestrijden.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Vergiftiging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p w:rsidR="001A6DC2" w:rsidRDefault="001A6DC2">
            <w:pPr>
              <w:pStyle w:val="Normal"/>
              <w:rPr>
                <w:sz w:val="16"/>
              </w:rPr>
            </w:pPr>
            <w:r>
              <w:rPr>
                <w:sz w:val="16"/>
              </w:rPr>
              <w:t>Verkeer</w:t>
            </w:r>
          </w:p>
          <w:p w:rsidR="001A6DC2" w:rsidRDefault="001A6DC2">
            <w:pPr>
              <w:pStyle w:val="Normal"/>
              <w:rPr>
                <w:sz w:val="16"/>
              </w:rPr>
            </w:pPr>
            <w:r>
              <w:rPr>
                <w:sz w:val="16"/>
              </w:rPr>
              <w:t>Werken met giftige stoffen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tcPr>
          <w:p w:rsidR="001A6DC2" w:rsidRDefault="001A6DC2">
            <w:pPr>
              <w:pStyle w:val="Normal"/>
              <w:rPr>
                <w:sz w:val="16"/>
              </w:rPr>
            </w:pP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 xml:space="preserve">Zaaien, gras en </w:t>
            </w:r>
            <w:proofErr w:type="spellStart"/>
            <w:r>
              <w:rPr>
                <w:sz w:val="16"/>
              </w:rPr>
              <w:t>kruidachtigen</w:t>
            </w:r>
            <w:proofErr w:type="spellEnd"/>
            <w:r>
              <w:rPr>
                <w:sz w:val="16"/>
              </w:rPr>
              <w:t>.</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Stofvorming</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721090</w:t>
            </w:r>
          </w:p>
          <w:p w:rsidR="001A6DC2" w:rsidRDefault="001A6DC2">
            <w:pPr>
              <w:pStyle w:val="Normal"/>
              <w:rPr>
                <w:sz w:val="16"/>
              </w:rPr>
            </w:pPr>
            <w:r>
              <w:rPr>
                <w:sz w:val="16"/>
              </w:rPr>
              <w:t>792010</w:t>
            </w:r>
          </w:p>
          <w:p w:rsidR="001A6DC2" w:rsidRDefault="001A6DC2">
            <w:pPr>
              <w:pStyle w:val="Normal"/>
              <w:rPr>
                <w:sz w:val="16"/>
              </w:rPr>
            </w:pPr>
            <w:r>
              <w:rPr>
                <w:sz w:val="16"/>
              </w:rPr>
              <w:t>792020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Zodenwerk</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720010</w:t>
            </w:r>
          </w:p>
          <w:p w:rsidR="001A6DC2" w:rsidRDefault="001A6DC2">
            <w:pPr>
              <w:pStyle w:val="Normal"/>
              <w:rPr>
                <w:sz w:val="16"/>
              </w:rPr>
            </w:pPr>
            <w:r>
              <w:rPr>
                <w:sz w:val="16"/>
              </w:rPr>
              <w:t>720030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Onderhoud naast water en watergangen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720040</w:t>
            </w:r>
          </w:p>
          <w:p w:rsidR="001A6DC2" w:rsidRDefault="001A6DC2">
            <w:pPr>
              <w:pStyle w:val="Normal"/>
              <w:rPr>
                <w:sz w:val="16"/>
              </w:rPr>
            </w:pPr>
            <w:r>
              <w:rPr>
                <w:sz w:val="16"/>
              </w:rPr>
              <w:t>720050</w:t>
            </w:r>
          </w:p>
          <w:p w:rsidR="001A6DC2" w:rsidRDefault="001A6DC2">
            <w:pPr>
              <w:pStyle w:val="Normal"/>
              <w:rPr>
                <w:sz w:val="16"/>
              </w:rPr>
            </w:pPr>
            <w:r>
              <w:rPr>
                <w:sz w:val="16"/>
              </w:rPr>
              <w:t>720060</w:t>
            </w:r>
          </w:p>
          <w:p w:rsidR="001A6DC2" w:rsidRDefault="001A6DC2">
            <w:pPr>
              <w:pStyle w:val="Normal"/>
              <w:rPr>
                <w:sz w:val="16"/>
              </w:rPr>
            </w:pPr>
            <w:r>
              <w:rPr>
                <w:sz w:val="16"/>
              </w:rPr>
              <w:t>720080</w:t>
            </w:r>
          </w:p>
          <w:p w:rsidR="001A6DC2" w:rsidRDefault="001A6DC2">
            <w:pPr>
              <w:pStyle w:val="Normal"/>
              <w:rPr>
                <w:sz w:val="16"/>
              </w:rPr>
            </w:pPr>
            <w:r>
              <w:rPr>
                <w:sz w:val="16"/>
              </w:rPr>
              <w:t>721070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Onderhoud sportvelden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710010</w:t>
            </w:r>
          </w:p>
          <w:p w:rsidR="001A6DC2" w:rsidRDefault="001A6DC2">
            <w:pPr>
              <w:pStyle w:val="Normal"/>
              <w:rPr>
                <w:sz w:val="16"/>
              </w:rPr>
            </w:pPr>
            <w:r>
              <w:rPr>
                <w:sz w:val="16"/>
              </w:rPr>
              <w:t>710020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Onderhoud beplantingen.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Materieel/werkverkeer</w:t>
            </w:r>
          </w:p>
          <w:p w:rsidR="001A6DC2" w:rsidRDefault="001A6DC2">
            <w:pPr>
              <w:pStyle w:val="Normal"/>
              <w:rPr>
                <w:sz w:val="16"/>
              </w:rPr>
            </w:pPr>
            <w:r>
              <w:rPr>
                <w:sz w:val="16"/>
              </w:rPr>
              <w:t>Werken op hoogte</w:t>
            </w:r>
          </w:p>
          <w:p w:rsidR="001A6DC2" w:rsidRDefault="001A6DC2">
            <w:pPr>
              <w:pStyle w:val="Normal"/>
              <w:rPr>
                <w:sz w:val="16"/>
              </w:rPr>
            </w:pPr>
            <w:r>
              <w:rPr>
                <w:sz w:val="16"/>
              </w:rPr>
              <w:t>Verkeer</w:t>
            </w:r>
          </w:p>
          <w:p w:rsidR="001A6DC2" w:rsidRDefault="001A6DC2">
            <w:pPr>
              <w:pStyle w:val="Normal"/>
              <w:rPr>
                <w:sz w:val="16"/>
              </w:rPr>
            </w:pPr>
            <w:r>
              <w:rPr>
                <w:sz w:val="16"/>
              </w:rPr>
              <w:t>Vallende takken</w:t>
            </w:r>
          </w:p>
          <w:p w:rsidR="001A6DC2" w:rsidRDefault="001A6DC2">
            <w:pPr>
              <w:pStyle w:val="Normal"/>
              <w:rPr>
                <w:sz w:val="16"/>
              </w:rPr>
            </w:pPr>
            <w:r>
              <w:rPr>
                <w:sz w:val="16"/>
              </w:rPr>
              <w:t>Verwerken vrijkomende takken d.m.v. hakselaar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Borgingsvoorzieningen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100010</w:t>
            </w:r>
          </w:p>
          <w:p w:rsidR="001A6DC2" w:rsidRDefault="001A6DC2">
            <w:pPr>
              <w:pStyle w:val="Normal"/>
              <w:rPr>
                <w:sz w:val="16"/>
              </w:rPr>
            </w:pPr>
            <w:r>
              <w:rPr>
                <w:sz w:val="16"/>
              </w:rPr>
              <w:t>100020</w:t>
            </w:r>
          </w:p>
          <w:p w:rsidR="001A6DC2" w:rsidRDefault="001A6DC2">
            <w:pPr>
              <w:pStyle w:val="Normal"/>
              <w:rPr>
                <w:sz w:val="16"/>
              </w:rPr>
            </w:pPr>
            <w:r>
              <w:rPr>
                <w:sz w:val="16"/>
              </w:rPr>
              <w:t>100030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Afrasteringen.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langs/op water</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Reddingsattributen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810010</w:t>
            </w:r>
          </w:p>
          <w:p w:rsidR="001A6DC2" w:rsidRDefault="001A6DC2">
            <w:pPr>
              <w:pStyle w:val="Normal"/>
              <w:rPr>
                <w:sz w:val="16"/>
              </w:rPr>
            </w:pPr>
            <w:r>
              <w:rPr>
                <w:sz w:val="16"/>
              </w:rPr>
              <w:t>810020</w:t>
            </w:r>
          </w:p>
          <w:p w:rsidR="001A6DC2" w:rsidRDefault="001A6DC2">
            <w:pPr>
              <w:pStyle w:val="Normal"/>
              <w:rPr>
                <w:sz w:val="16"/>
              </w:rPr>
            </w:pPr>
            <w:r>
              <w:rPr>
                <w:sz w:val="16"/>
              </w:rPr>
              <w:t>810030</w:t>
            </w:r>
          </w:p>
          <w:p w:rsidR="001A6DC2" w:rsidRDefault="001A6DC2">
            <w:pPr>
              <w:pStyle w:val="Normal"/>
              <w:rPr>
                <w:sz w:val="16"/>
              </w:rPr>
            </w:pPr>
            <w:r>
              <w:rPr>
                <w:sz w:val="16"/>
              </w:rPr>
              <w:t>810040</w:t>
            </w:r>
          </w:p>
          <w:p w:rsidR="001A6DC2" w:rsidRDefault="001A6DC2">
            <w:pPr>
              <w:pStyle w:val="Normal"/>
              <w:rPr>
                <w:sz w:val="16"/>
              </w:rPr>
            </w:pPr>
            <w:r>
              <w:rPr>
                <w:sz w:val="16"/>
              </w:rPr>
              <w:t>810050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Ter beschikking stellen werknemers.</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Verdrinken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op hoogte</w:t>
            </w:r>
          </w:p>
          <w:p w:rsidR="001A6DC2" w:rsidRDefault="001A6DC2">
            <w:pPr>
              <w:pStyle w:val="Normal"/>
              <w:rPr>
                <w:sz w:val="16"/>
              </w:rPr>
            </w:pPr>
            <w:r>
              <w:rPr>
                <w:sz w:val="16"/>
              </w:rPr>
              <w:t>Werken langs/op water</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Borgingsvoorzieningen</w:t>
            </w:r>
          </w:p>
          <w:p w:rsidR="001A6DC2" w:rsidRDefault="001A6DC2">
            <w:pPr>
              <w:pStyle w:val="Normal"/>
              <w:rPr>
                <w:sz w:val="16"/>
              </w:rPr>
            </w:pPr>
            <w:r>
              <w:rPr>
                <w:sz w:val="16"/>
              </w:rPr>
              <w:t>Reddingsattributen</w:t>
            </w:r>
          </w:p>
          <w:p w:rsidR="001A6DC2" w:rsidRDefault="001A6DC2">
            <w:pPr>
              <w:pStyle w:val="Normal"/>
              <w:rPr>
                <w:sz w:val="16"/>
              </w:rPr>
            </w:pPr>
            <w:r>
              <w:rPr>
                <w:sz w:val="16"/>
              </w:rPr>
              <w:t>Verkeersmaatregelen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811010</w:t>
            </w:r>
          </w:p>
          <w:p w:rsidR="001A6DC2" w:rsidRDefault="001A6DC2">
            <w:pPr>
              <w:pStyle w:val="Normal"/>
              <w:rPr>
                <w:sz w:val="16"/>
              </w:rPr>
            </w:pPr>
            <w:r>
              <w:rPr>
                <w:sz w:val="16"/>
              </w:rPr>
              <w:t>811020</w:t>
            </w:r>
          </w:p>
          <w:p w:rsidR="001A6DC2" w:rsidRDefault="001A6DC2">
            <w:pPr>
              <w:pStyle w:val="Normal"/>
              <w:rPr>
                <w:sz w:val="16"/>
              </w:rPr>
            </w:pPr>
            <w:r>
              <w:rPr>
                <w:sz w:val="16"/>
              </w:rPr>
              <w:t>811030</w:t>
            </w:r>
          </w:p>
          <w:p w:rsidR="001A6DC2" w:rsidRDefault="001A6DC2">
            <w:pPr>
              <w:pStyle w:val="Normal"/>
              <w:rPr>
                <w:sz w:val="16"/>
              </w:rPr>
            </w:pPr>
            <w:r>
              <w:rPr>
                <w:sz w:val="16"/>
              </w:rPr>
              <w:t>811040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Ter beschikking stellen materieel.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op hoogte</w:t>
            </w:r>
          </w:p>
          <w:p w:rsidR="001A6DC2" w:rsidRDefault="001A6DC2">
            <w:pPr>
              <w:pStyle w:val="Normal"/>
              <w:rPr>
                <w:sz w:val="16"/>
              </w:rPr>
            </w:pPr>
            <w:r>
              <w:rPr>
                <w:sz w:val="16"/>
              </w:rPr>
              <w:t>Werken langs/op water</w:t>
            </w:r>
          </w:p>
          <w:p w:rsidR="001A6DC2" w:rsidRDefault="001A6DC2">
            <w:pPr>
              <w:pStyle w:val="Normal"/>
              <w:rPr>
                <w:sz w:val="16"/>
              </w:rPr>
            </w:pPr>
            <w:r>
              <w:rPr>
                <w:sz w:val="16"/>
              </w:rPr>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Borgingsvoorzieningen</w:t>
            </w:r>
          </w:p>
          <w:p w:rsidR="001A6DC2" w:rsidRDefault="001A6DC2">
            <w:pPr>
              <w:pStyle w:val="Normal"/>
              <w:rPr>
                <w:sz w:val="16"/>
              </w:rPr>
            </w:pPr>
            <w:r>
              <w:rPr>
                <w:sz w:val="16"/>
              </w:rPr>
              <w:t>Reddingsattributen</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110100</w:t>
            </w:r>
          </w:p>
          <w:p w:rsidR="001A6DC2" w:rsidRDefault="001A6DC2">
            <w:pPr>
              <w:pStyle w:val="Normal"/>
              <w:rPr>
                <w:sz w:val="16"/>
              </w:rPr>
            </w:pPr>
            <w:r>
              <w:rPr>
                <w:sz w:val="16"/>
              </w:rPr>
              <w:t>110110</w:t>
            </w:r>
          </w:p>
          <w:p w:rsidR="001A6DC2" w:rsidRDefault="001A6DC2">
            <w:pPr>
              <w:pStyle w:val="Normal"/>
              <w:rPr>
                <w:sz w:val="16"/>
              </w:rPr>
            </w:pPr>
            <w:r>
              <w:rPr>
                <w:sz w:val="16"/>
              </w:rPr>
              <w:t>110120</w:t>
            </w:r>
          </w:p>
          <w:p w:rsidR="001A6DC2" w:rsidRDefault="001A6DC2">
            <w:pPr>
              <w:pStyle w:val="Normal"/>
              <w:rPr>
                <w:sz w:val="16"/>
              </w:rPr>
            </w:pPr>
            <w:r>
              <w:rPr>
                <w:sz w:val="16"/>
              </w:rPr>
              <w:t>110130</w:t>
            </w:r>
          </w:p>
          <w:p w:rsidR="001A6DC2" w:rsidRDefault="001A6DC2">
            <w:pPr>
              <w:pStyle w:val="Normal"/>
              <w:rPr>
                <w:sz w:val="16"/>
              </w:rPr>
            </w:pPr>
            <w:r>
              <w:rPr>
                <w:sz w:val="16"/>
              </w:rPr>
              <w:t>110140</w:t>
            </w:r>
          </w:p>
          <w:p w:rsidR="001A6DC2" w:rsidRDefault="001A6DC2">
            <w:pPr>
              <w:pStyle w:val="Normal"/>
              <w:rPr>
                <w:sz w:val="16"/>
              </w:rPr>
            </w:pPr>
            <w:r>
              <w:rPr>
                <w:sz w:val="16"/>
              </w:rPr>
              <w:t>110150</w:t>
            </w:r>
          </w:p>
          <w:p w:rsidR="001A6DC2" w:rsidRDefault="001A6DC2">
            <w:pPr>
              <w:pStyle w:val="Normal"/>
              <w:rPr>
                <w:sz w:val="16"/>
              </w:rPr>
            </w:pPr>
            <w:r>
              <w:rPr>
                <w:sz w:val="16"/>
              </w:rPr>
              <w:t>110160</w:t>
            </w:r>
          </w:p>
          <w:p w:rsidR="001A6DC2" w:rsidRDefault="001A6DC2">
            <w:pPr>
              <w:pStyle w:val="Normal"/>
              <w:rPr>
                <w:sz w:val="16"/>
              </w:rPr>
            </w:pPr>
            <w:r>
              <w:rPr>
                <w:sz w:val="16"/>
              </w:rPr>
              <w:t>110170</w:t>
            </w:r>
          </w:p>
          <w:p w:rsidR="001A6DC2" w:rsidRDefault="001A6DC2">
            <w:pPr>
              <w:pStyle w:val="Normal"/>
              <w:rPr>
                <w:sz w:val="16"/>
              </w:rPr>
            </w:pPr>
            <w:r>
              <w:rPr>
                <w:sz w:val="16"/>
              </w:rPr>
              <w:t>110180</w:t>
            </w:r>
          </w:p>
          <w:p w:rsidR="001A6DC2" w:rsidRDefault="001A6DC2">
            <w:pPr>
              <w:pStyle w:val="Normal"/>
              <w:rPr>
                <w:sz w:val="16"/>
              </w:rPr>
            </w:pPr>
            <w:r>
              <w:rPr>
                <w:sz w:val="16"/>
              </w:rPr>
              <w:t>110190</w:t>
            </w:r>
          </w:p>
          <w:p w:rsidR="001A6DC2" w:rsidRDefault="001A6DC2">
            <w:pPr>
              <w:pStyle w:val="Normal"/>
              <w:rPr>
                <w:sz w:val="16"/>
              </w:rPr>
            </w:pPr>
            <w:r>
              <w:rPr>
                <w:sz w:val="16"/>
              </w:rPr>
              <w:t>110200</w:t>
            </w:r>
          </w:p>
          <w:p w:rsidR="001A6DC2" w:rsidRDefault="001A6DC2">
            <w:pPr>
              <w:pStyle w:val="Normal"/>
              <w:rPr>
                <w:sz w:val="16"/>
              </w:rPr>
            </w:pPr>
            <w:r>
              <w:rPr>
                <w:sz w:val="16"/>
              </w:rPr>
              <w:t>110210</w:t>
            </w:r>
          </w:p>
          <w:p w:rsidR="001A6DC2" w:rsidRDefault="001A6DC2">
            <w:pPr>
              <w:pStyle w:val="Normal"/>
              <w:rPr>
                <w:sz w:val="16"/>
              </w:rPr>
            </w:pPr>
            <w:r>
              <w:rPr>
                <w:sz w:val="16"/>
              </w:rPr>
              <w:t>110400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Verkeersmaatregelen bij werk in uitvoering.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Verkeer</w:t>
            </w:r>
          </w:p>
          <w:p w:rsidR="001A6DC2" w:rsidRDefault="001A6DC2">
            <w:pPr>
              <w:pStyle w:val="Normal"/>
              <w:rPr>
                <w:sz w:val="16"/>
              </w:rPr>
            </w:pPr>
            <w:r>
              <w:rPr>
                <w:sz w:val="16"/>
              </w:rPr>
              <w:t>Materieel/werkverkeer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Werkinstructie</w:t>
            </w:r>
          </w:p>
          <w:p w:rsidR="001A6DC2" w:rsidRDefault="001A6DC2">
            <w:pPr>
              <w:pStyle w:val="Normal"/>
              <w:rPr>
                <w:sz w:val="16"/>
              </w:rPr>
            </w:pPr>
            <w:r>
              <w:rPr>
                <w:sz w:val="16"/>
              </w:rPr>
              <w:t>Persoonlijke beschermingsmiddelen</w:t>
            </w:r>
          </w:p>
          <w:p w:rsidR="001A6DC2" w:rsidRDefault="001A6DC2">
            <w:pPr>
              <w:pStyle w:val="Normal"/>
              <w:rPr>
                <w:sz w:val="16"/>
              </w:rPr>
            </w:pPr>
            <w:r>
              <w:rPr>
                <w:sz w:val="16"/>
              </w:rPr>
              <w:t>Verkeersmaatregelen</w:t>
            </w:r>
          </w:p>
          <w:p w:rsidR="001A6DC2" w:rsidRDefault="001A6DC2">
            <w:pPr>
              <w:pStyle w:val="Normal"/>
              <w:rPr>
                <w:sz w:val="16"/>
              </w:rPr>
            </w:pPr>
            <w:r>
              <w:rPr>
                <w:sz w:val="16"/>
              </w:rPr>
              <w:t>Waarschuwingssysteem</w:t>
            </w:r>
          </w:p>
        </w:tc>
      </w:tr>
      <w:tr w:rsidR="001A6DC2" w:rsidTr="001A6DC2">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121010</w:t>
            </w:r>
          </w:p>
          <w:p w:rsidR="001A6DC2" w:rsidRDefault="001A6DC2">
            <w:pPr>
              <w:pStyle w:val="Normal"/>
              <w:rPr>
                <w:sz w:val="16"/>
              </w:rPr>
            </w:pPr>
            <w:r>
              <w:rPr>
                <w:sz w:val="16"/>
              </w:rPr>
              <w:t>121020</w:t>
            </w:r>
          </w:p>
          <w:p w:rsidR="001A6DC2" w:rsidRDefault="001A6DC2">
            <w:pPr>
              <w:pStyle w:val="Normal"/>
              <w:rPr>
                <w:sz w:val="16"/>
              </w:rPr>
            </w:pPr>
            <w:r>
              <w:rPr>
                <w:sz w:val="16"/>
              </w:rPr>
              <w:lastRenderedPageBreak/>
              <w:t>121030</w:t>
            </w:r>
          </w:p>
          <w:p w:rsidR="001A6DC2" w:rsidRDefault="001A6DC2">
            <w:pPr>
              <w:pStyle w:val="Normal"/>
              <w:rPr>
                <w:sz w:val="16"/>
              </w:rPr>
            </w:pPr>
            <w:r>
              <w:rPr>
                <w:sz w:val="16"/>
              </w:rPr>
              <w:t>121040</w:t>
            </w:r>
          </w:p>
          <w:p w:rsidR="001A6DC2" w:rsidRDefault="001A6DC2">
            <w:pPr>
              <w:pStyle w:val="Normal"/>
              <w:rPr>
                <w:sz w:val="16"/>
              </w:rPr>
            </w:pPr>
            <w:r>
              <w:rPr>
                <w:sz w:val="16"/>
              </w:rPr>
              <w:t>121110</w:t>
            </w:r>
          </w:p>
          <w:p w:rsidR="001A6DC2" w:rsidRDefault="001A6DC2">
            <w:pPr>
              <w:pStyle w:val="Normal"/>
              <w:rPr>
                <w:sz w:val="16"/>
              </w:rPr>
            </w:pPr>
            <w:r>
              <w:rPr>
                <w:sz w:val="16"/>
              </w:rPr>
              <w:t>121120</w:t>
            </w:r>
          </w:p>
          <w:p w:rsidR="001A6DC2" w:rsidRDefault="001A6DC2">
            <w:pPr>
              <w:pStyle w:val="Normal"/>
              <w:rPr>
                <w:sz w:val="16"/>
              </w:rPr>
            </w:pPr>
            <w:r>
              <w:rPr>
                <w:sz w:val="16"/>
              </w:rPr>
              <w:t>121130</w:t>
            </w:r>
          </w:p>
          <w:p w:rsidR="001A6DC2" w:rsidRDefault="001A6DC2">
            <w:pPr>
              <w:pStyle w:val="Normal"/>
              <w:rPr>
                <w:sz w:val="16"/>
              </w:rPr>
            </w:pPr>
            <w:r>
              <w:rPr>
                <w:sz w:val="16"/>
              </w:rPr>
              <w:t>121140</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lastRenderedPageBreak/>
              <w:t>Terreininrichting</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Lichamelijk letsel</w:t>
            </w:r>
          </w:p>
          <w:p w:rsidR="001A6DC2" w:rsidRDefault="001A6DC2">
            <w:pPr>
              <w:pStyle w:val="Normal"/>
              <w:rPr>
                <w:sz w:val="16"/>
              </w:rPr>
            </w:pPr>
            <w:r>
              <w:rPr>
                <w:sz w:val="16"/>
              </w:rPr>
              <w:t>Verdrinken</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t>Werken op hoogte</w:t>
            </w:r>
          </w:p>
          <w:p w:rsidR="001A6DC2" w:rsidRDefault="001A6DC2">
            <w:pPr>
              <w:pStyle w:val="Normal"/>
              <w:rPr>
                <w:sz w:val="16"/>
              </w:rPr>
            </w:pPr>
            <w:r>
              <w:rPr>
                <w:sz w:val="16"/>
              </w:rPr>
              <w:t>Werken langs/op water</w:t>
            </w:r>
          </w:p>
          <w:p w:rsidR="001A6DC2" w:rsidRDefault="001A6DC2">
            <w:pPr>
              <w:pStyle w:val="Normal"/>
              <w:rPr>
                <w:sz w:val="16"/>
              </w:rPr>
            </w:pPr>
            <w:r>
              <w:rPr>
                <w:sz w:val="16"/>
              </w:rPr>
              <w:lastRenderedPageBreak/>
              <w:t>Materieel/werkverkeer</w:t>
            </w:r>
          </w:p>
          <w:p w:rsidR="001A6DC2" w:rsidRDefault="001A6DC2">
            <w:pPr>
              <w:pStyle w:val="Normal"/>
              <w:rPr>
                <w:sz w:val="16"/>
              </w:rPr>
            </w:pPr>
            <w:r>
              <w:rPr>
                <w:sz w:val="16"/>
              </w:rPr>
              <w:t>Verkeer</w:t>
            </w:r>
          </w:p>
        </w:tc>
        <w:tc>
          <w:tcPr>
            <w:tcW w:w="1994" w:type="dxa"/>
            <w:tcBorders>
              <w:top w:val="single" w:sz="8" w:space="0" w:color="auto"/>
              <w:left w:val="single" w:sz="8" w:space="0" w:color="auto"/>
              <w:bottom w:val="single" w:sz="8" w:space="0" w:color="auto"/>
              <w:right w:val="single" w:sz="8" w:space="0" w:color="auto"/>
            </w:tcBorders>
            <w:hideMark/>
          </w:tcPr>
          <w:p w:rsidR="001A6DC2" w:rsidRDefault="001A6DC2">
            <w:pPr>
              <w:pStyle w:val="Normal"/>
              <w:rPr>
                <w:sz w:val="16"/>
              </w:rPr>
            </w:pPr>
            <w:r>
              <w:rPr>
                <w:sz w:val="16"/>
              </w:rPr>
              <w:lastRenderedPageBreak/>
              <w:t>Werkinstructie</w:t>
            </w:r>
          </w:p>
          <w:p w:rsidR="001A6DC2" w:rsidRDefault="001A6DC2">
            <w:pPr>
              <w:pStyle w:val="Normal"/>
              <w:rPr>
                <w:sz w:val="16"/>
              </w:rPr>
            </w:pPr>
            <w:r>
              <w:rPr>
                <w:sz w:val="16"/>
              </w:rPr>
              <w:lastRenderedPageBreak/>
              <w:t>Persoonlijke beschermingsmiddelen</w:t>
            </w:r>
          </w:p>
          <w:p w:rsidR="001A6DC2" w:rsidRDefault="001A6DC2">
            <w:pPr>
              <w:pStyle w:val="Normal"/>
              <w:rPr>
                <w:sz w:val="16"/>
              </w:rPr>
            </w:pPr>
            <w:r>
              <w:rPr>
                <w:sz w:val="16"/>
              </w:rPr>
              <w:t>Borgingsvoorzieningen</w:t>
            </w:r>
          </w:p>
          <w:p w:rsidR="001A6DC2" w:rsidRDefault="001A6DC2">
            <w:pPr>
              <w:pStyle w:val="Normal"/>
              <w:rPr>
                <w:sz w:val="16"/>
              </w:rPr>
            </w:pPr>
            <w:r>
              <w:rPr>
                <w:sz w:val="16"/>
              </w:rPr>
              <w:t>Reddingsattributen</w:t>
            </w:r>
          </w:p>
          <w:p w:rsidR="001A6DC2" w:rsidRDefault="001A6DC2">
            <w:pPr>
              <w:pStyle w:val="Normal"/>
              <w:rPr>
                <w:sz w:val="16"/>
              </w:rPr>
            </w:pPr>
            <w:r>
              <w:rPr>
                <w:sz w:val="16"/>
              </w:rPr>
              <w:t>Verkeersmaatregelen</w:t>
            </w:r>
          </w:p>
        </w:tc>
      </w:tr>
    </w:tbl>
    <w:p w:rsidR="003C0F78" w:rsidRDefault="003C0F78">
      <w:pPr>
        <w:rPr>
          <w:color w:val="FF0000"/>
        </w:rPr>
      </w:pPr>
    </w:p>
    <w:p w:rsidR="003C0F78" w:rsidRDefault="003C0F78">
      <w:pPr>
        <w:rPr>
          <w:color w:val="FF0000"/>
        </w:rPr>
      </w:pPr>
    </w:p>
    <w:p w:rsidR="002D3FC4" w:rsidRDefault="00143F65">
      <w:pPr>
        <w:rPr>
          <w:rFonts w:ascii="Tahoma" w:hAnsi="Tahoma" w:cs="Tahoma"/>
          <w:b/>
          <w:caps/>
          <w:spacing w:val="-3"/>
          <w:sz w:val="20"/>
          <w:lang w:val="en-US"/>
        </w:rPr>
      </w:pPr>
      <w:r>
        <w:br w:type="page"/>
      </w:r>
      <w:bookmarkStart w:id="43" w:name="_Toc458496726"/>
      <w:bookmarkStart w:id="44" w:name="_Toc458497172"/>
      <w:bookmarkStart w:id="45" w:name="_Toc458497404"/>
      <w:bookmarkStart w:id="46" w:name="_Toc458497574"/>
      <w:bookmarkStart w:id="47" w:name="_Toc458498200"/>
    </w:p>
    <w:p w:rsidR="008E2156" w:rsidRPr="008B6E9B" w:rsidRDefault="008E2156">
      <w:pPr>
        <w:pStyle w:val="Kop1"/>
        <w:rPr>
          <w:rFonts w:cs="Tahoma"/>
        </w:rPr>
      </w:pPr>
      <w:bookmarkStart w:id="48" w:name="_Toc178763141"/>
      <w:r w:rsidRPr="008B6E9B">
        <w:rPr>
          <w:rFonts w:cs="Tahoma"/>
        </w:rPr>
        <w:lastRenderedPageBreak/>
        <w:t>CHECKLIST V&amp;G-PLAN UITVOERINGSFASE</w:t>
      </w:r>
      <w:bookmarkEnd w:id="43"/>
      <w:bookmarkEnd w:id="44"/>
      <w:bookmarkEnd w:id="45"/>
      <w:bookmarkEnd w:id="46"/>
      <w:bookmarkEnd w:id="47"/>
      <w:bookmarkEnd w:id="48"/>
    </w:p>
    <w:p w:rsidR="008E2156" w:rsidRPr="008B6E9B"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8B6E9B" w:rsidRDefault="008E2156" w:rsidP="00787430">
      <w:pPr>
        <w:pStyle w:val="Normal"/>
      </w:pPr>
      <w:r w:rsidRPr="008B6E9B">
        <w:t>E.e.a. opnieuw te doorlopen:</w:t>
      </w:r>
    </w:p>
    <w:p w:rsidR="008E2156" w:rsidRPr="008B6E9B" w:rsidRDefault="00787430" w:rsidP="00787430">
      <w:pPr>
        <w:pStyle w:val="Normal"/>
      </w:pPr>
      <w:r>
        <w:t xml:space="preserve">- </w:t>
      </w:r>
      <w:r w:rsidR="008E2156" w:rsidRPr="008B6E9B">
        <w:t>bij het door een nieuwe werkgever betreden van de bouwplaats;</w:t>
      </w:r>
    </w:p>
    <w:p w:rsidR="008E2156" w:rsidRPr="008B6E9B" w:rsidRDefault="00787430" w:rsidP="00787430">
      <w:pPr>
        <w:pStyle w:val="Normal"/>
      </w:pPr>
      <w:r>
        <w:t xml:space="preserve">- </w:t>
      </w:r>
      <w:r w:rsidR="008E2156" w:rsidRPr="008B6E9B">
        <w:t>bij wijzigingen van de situatie op de bouwlocatie.</w:t>
      </w:r>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8B6E9B" w:rsidRDefault="008E2156" w:rsidP="00787430">
      <w:pPr>
        <w:pStyle w:val="Kop2"/>
      </w:pPr>
      <w:r w:rsidRPr="008B6E9B">
        <w:fldChar w:fldCharType="begin"/>
      </w:r>
      <w:r w:rsidRPr="008B6E9B">
        <w:instrText xml:space="preserve">SEQ niveau0 \h \r0 </w:instrText>
      </w:r>
      <w:r w:rsidRPr="008B6E9B">
        <w:fldChar w:fldCharType="end"/>
      </w:r>
      <w:r w:rsidRPr="008B6E9B">
        <w:fldChar w:fldCharType="begin"/>
      </w:r>
      <w:r w:rsidRPr="008B6E9B">
        <w:instrText xml:space="preserve">SEQ niveau1 \h \r0 </w:instrText>
      </w:r>
      <w:r w:rsidRPr="008B6E9B">
        <w:fldChar w:fldCharType="end"/>
      </w:r>
      <w:r w:rsidRPr="008B6E9B">
        <w:fldChar w:fldCharType="begin"/>
      </w:r>
      <w:r w:rsidRPr="008B6E9B">
        <w:instrText xml:space="preserve">SEQ niveau2 \h \r0 </w:instrText>
      </w:r>
      <w:r w:rsidRPr="008B6E9B">
        <w:fldChar w:fldCharType="end"/>
      </w:r>
      <w:r w:rsidRPr="008B6E9B">
        <w:fldChar w:fldCharType="begin"/>
      </w:r>
      <w:r w:rsidRPr="008B6E9B">
        <w:instrText xml:space="preserve">SEQ niveau3 \h \r0 </w:instrText>
      </w:r>
      <w:r w:rsidRPr="008B6E9B">
        <w:fldChar w:fldCharType="end"/>
      </w:r>
      <w:r w:rsidRPr="008B6E9B">
        <w:fldChar w:fldCharType="begin"/>
      </w:r>
      <w:r w:rsidRPr="008B6E9B">
        <w:instrText xml:space="preserve">SEQ niveau4 \h \r0 </w:instrText>
      </w:r>
      <w:r w:rsidRPr="008B6E9B">
        <w:fldChar w:fldCharType="end"/>
      </w:r>
      <w:r w:rsidRPr="008B6E9B">
        <w:fldChar w:fldCharType="begin"/>
      </w:r>
      <w:r w:rsidRPr="008B6E9B">
        <w:instrText xml:space="preserve">SEQ niveau5 \h \r0 </w:instrText>
      </w:r>
      <w:r w:rsidRPr="008B6E9B">
        <w:fldChar w:fldCharType="end"/>
      </w:r>
      <w:r w:rsidRPr="008B6E9B">
        <w:fldChar w:fldCharType="begin"/>
      </w:r>
      <w:r w:rsidRPr="008B6E9B">
        <w:instrText xml:space="preserve">SEQ niveau6 \h \r0 </w:instrText>
      </w:r>
      <w:r w:rsidRPr="008B6E9B">
        <w:fldChar w:fldCharType="end"/>
      </w:r>
      <w:r w:rsidRPr="008B6E9B">
        <w:fldChar w:fldCharType="begin"/>
      </w:r>
      <w:r w:rsidRPr="008B6E9B">
        <w:instrText xml:space="preserve">SEQ niveau7 \h \r0 </w:instrText>
      </w:r>
      <w:r w:rsidRPr="008B6E9B">
        <w:fldChar w:fldCharType="end"/>
      </w:r>
      <w:bookmarkStart w:id="49" w:name="_Toc178763142"/>
      <w:r w:rsidRPr="008B6E9B">
        <w:t xml:space="preserve">Organisatie en fasering </w:t>
      </w:r>
      <w:r w:rsidRPr="00787430">
        <w:t>van</w:t>
      </w:r>
      <w:r w:rsidRPr="008B6E9B">
        <w:t xml:space="preserve"> het bouwproces</w:t>
      </w:r>
      <w:bookmarkEnd w:id="49"/>
    </w:p>
    <w:p w:rsidR="008E2156" w:rsidRPr="008B6E9B" w:rsidRDefault="008E2156" w:rsidP="00787430">
      <w:pPr>
        <w:pStyle w:val="Normal"/>
      </w:pPr>
      <w:r w:rsidRPr="008B6E9B">
        <w:t>Het beoogt:</w:t>
      </w:r>
    </w:p>
    <w:p w:rsidR="008E2156" w:rsidRPr="008B6E9B" w:rsidRDefault="00787430" w:rsidP="00787430">
      <w:pPr>
        <w:pStyle w:val="Normal"/>
      </w:pPr>
      <w:r>
        <w:t xml:space="preserve">- </w:t>
      </w:r>
      <w:r w:rsidR="008E2156" w:rsidRPr="008B6E9B">
        <w:t>een goede samenwerking tussen de betrokken partijen op de bouwplaats. Hierbij moet de interactie tussen de bouwpartners op de bouwlocatie duidelijk worden;</w:t>
      </w:r>
    </w:p>
    <w:p w:rsidR="008E2156" w:rsidRPr="008B6E9B" w:rsidRDefault="00787430" w:rsidP="00787430">
      <w:pPr>
        <w:pStyle w:val="Normal"/>
      </w:pPr>
      <w:r>
        <w:t xml:space="preserve">- </w:t>
      </w:r>
      <w:r w:rsidR="008E2156" w:rsidRPr="008B6E9B">
        <w:t>een juiste analyse van arborisico's die ontstaan doordat meerdere bedrijven gelijktijdig arbeid (doen) verrichten op de bouwlocatie;</w:t>
      </w:r>
    </w:p>
    <w:p w:rsidR="008E2156" w:rsidRPr="008B6E9B" w:rsidRDefault="00787430" w:rsidP="00787430">
      <w:pPr>
        <w:pStyle w:val="Normal"/>
      </w:pPr>
      <w:r>
        <w:t xml:space="preserve">- </w:t>
      </w:r>
      <w:r w:rsidR="008E2156" w:rsidRPr="008B6E9B">
        <w:t>een goed afsprakenkader en een voor iedereen inzichtelijke verantwoordelijkheidstoedeling.</w:t>
      </w:r>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8B6E9B" w:rsidRDefault="008E2156" w:rsidP="00787430">
      <w:pPr>
        <w:pStyle w:val="Normal"/>
      </w:pPr>
      <w:r w:rsidRPr="008B6E9B">
        <w:t>Het omvat:</w:t>
      </w:r>
    </w:p>
    <w:p w:rsidR="008E2156" w:rsidRPr="008B6E9B" w:rsidRDefault="00787430" w:rsidP="00787430">
      <w:pPr>
        <w:pStyle w:val="Normal"/>
      </w:pPr>
      <w:r>
        <w:t xml:space="preserve">a. </w:t>
      </w:r>
      <w:r w:rsidR="008E2156" w:rsidRPr="008B6E9B">
        <w:t>overzicht betrokken bedrijven, contactpersoon c.q. V&amp;G-coördinator en uit te voeren werkzaamheden;</w:t>
      </w:r>
    </w:p>
    <w:p w:rsidR="008E2156" w:rsidRPr="008B6E9B" w:rsidRDefault="00787430" w:rsidP="00787430">
      <w:pPr>
        <w:pStyle w:val="Normal"/>
      </w:pPr>
      <w:r>
        <w:t xml:space="preserve">b. </w:t>
      </w:r>
      <w:r w:rsidR="008E2156" w:rsidRPr="008B6E9B">
        <w:t>bouwplanning c.q. -fasering (met name overlappingen);</w:t>
      </w:r>
    </w:p>
    <w:p w:rsidR="008E2156" w:rsidRPr="008B6E9B" w:rsidRDefault="00787430" w:rsidP="00787430">
      <w:pPr>
        <w:pStyle w:val="Normal"/>
      </w:pPr>
      <w:r>
        <w:t xml:space="preserve">c. </w:t>
      </w:r>
      <w:r w:rsidR="008E2156" w:rsidRPr="008B6E9B">
        <w:t>taken en bevoegdheden betrokkenen (voor zover niet door b.v. UAV afgedekt);</w:t>
      </w:r>
    </w:p>
    <w:p w:rsidR="008E2156" w:rsidRPr="008B6E9B" w:rsidRDefault="00787430" w:rsidP="00787430">
      <w:pPr>
        <w:pStyle w:val="Normal"/>
      </w:pPr>
      <w:r>
        <w:t xml:space="preserve">d. </w:t>
      </w:r>
      <w:r w:rsidR="008E2156" w:rsidRPr="008B6E9B">
        <w:t>vastleggingen van het coördinatieoverleg, samenwerking etc.</w:t>
      </w:r>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8B6E9B" w:rsidRDefault="008E2156" w:rsidP="00787430">
      <w:pPr>
        <w:pStyle w:val="Kop2"/>
      </w:pPr>
      <w:bookmarkStart w:id="50" w:name="_Toc178763143"/>
      <w:r w:rsidRPr="00787430">
        <w:t>Bouwplaatsregels</w:t>
      </w:r>
      <w:bookmarkEnd w:id="50"/>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8B6E9B" w:rsidRDefault="008E2156" w:rsidP="00787430">
      <w:pPr>
        <w:pStyle w:val="Normal"/>
      </w:pPr>
      <w:r w:rsidRPr="008B6E9B">
        <w:t>Daarbij dient aangegeven te worden welke regels voor iedereen gelden en wie op naleving ervan toeziet.</w:t>
      </w:r>
    </w:p>
    <w:p w:rsidR="008E2156" w:rsidRPr="008B6E9B" w:rsidRDefault="008E2156" w:rsidP="00787430">
      <w:pPr>
        <w:pStyle w:val="Normal"/>
      </w:pPr>
      <w:r w:rsidRPr="008B6E9B">
        <w:t>Het omvat:</w:t>
      </w:r>
    </w:p>
    <w:p w:rsidR="008E2156" w:rsidRPr="008B6E9B" w:rsidRDefault="00787430" w:rsidP="00787430">
      <w:pPr>
        <w:pStyle w:val="Normal"/>
      </w:pPr>
      <w:r>
        <w:t xml:space="preserve">a.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procedures bij ongevallen (verplicht);</w:t>
      </w:r>
    </w:p>
    <w:p w:rsidR="008E2156" w:rsidRPr="008B6E9B" w:rsidRDefault="00787430" w:rsidP="00787430">
      <w:pPr>
        <w:pStyle w:val="Normal"/>
      </w:pPr>
      <w:r>
        <w:t xml:space="preserve">b. </w:t>
      </w:r>
      <w:r w:rsidR="008E2156" w:rsidRPr="008B6E9B">
        <w:t>alarmregeling;</w:t>
      </w:r>
    </w:p>
    <w:p w:rsidR="008E2156" w:rsidRPr="008B6E9B" w:rsidRDefault="00787430" w:rsidP="00787430">
      <w:pPr>
        <w:pStyle w:val="Normal"/>
      </w:pPr>
      <w:r>
        <w:t xml:space="preserve">c. </w:t>
      </w:r>
      <w:r w:rsidR="008E2156" w:rsidRPr="008B6E9B">
        <w:t>bedrijfshulpverlening (verplicht);</w:t>
      </w:r>
    </w:p>
    <w:p w:rsidR="008E2156" w:rsidRPr="008B6E9B" w:rsidRDefault="00787430" w:rsidP="00787430">
      <w:pPr>
        <w:pStyle w:val="Normal"/>
      </w:pPr>
      <w:r>
        <w:t xml:space="preserve">d. </w:t>
      </w:r>
      <w:r w:rsidR="008E2156" w:rsidRPr="008B6E9B">
        <w:t>verkeersregels;</w:t>
      </w:r>
    </w:p>
    <w:p w:rsidR="008E2156" w:rsidRPr="008B6E9B" w:rsidRDefault="00787430" w:rsidP="00787430">
      <w:pPr>
        <w:pStyle w:val="Normal"/>
      </w:pPr>
      <w:r>
        <w:t xml:space="preserve">e. </w:t>
      </w:r>
      <w:r w:rsidR="008E2156" w:rsidRPr="008B6E9B">
        <w:t>toegangsregeling / identificatieplicht (verplicht);</w:t>
      </w:r>
    </w:p>
    <w:p w:rsidR="008E2156" w:rsidRPr="008B6E9B" w:rsidRDefault="00787430" w:rsidP="00787430">
      <w:pPr>
        <w:pStyle w:val="Normal"/>
      </w:pPr>
      <w:r>
        <w:t xml:space="preserve">f. </w:t>
      </w:r>
      <w:r w:rsidR="008E2156" w:rsidRPr="008B6E9B">
        <w:t>vergunningen;</w:t>
      </w:r>
    </w:p>
    <w:p w:rsidR="008E2156" w:rsidRPr="008B6E9B" w:rsidRDefault="00787430" w:rsidP="00787430">
      <w:pPr>
        <w:pStyle w:val="Normal"/>
      </w:pPr>
      <w:r>
        <w:t xml:space="preserve">g. </w:t>
      </w:r>
      <w:r w:rsidR="008E2156" w:rsidRPr="008B6E9B">
        <w:t>aanwezig voorlichtingsmateriaal;</w:t>
      </w:r>
    </w:p>
    <w:p w:rsidR="008E2156" w:rsidRPr="008B6E9B" w:rsidRDefault="00787430" w:rsidP="00787430">
      <w:pPr>
        <w:pStyle w:val="Normal"/>
      </w:pPr>
      <w:r>
        <w:t xml:space="preserve">h. </w:t>
      </w:r>
      <w:r w:rsidR="008E2156" w:rsidRPr="008B6E9B">
        <w:t>procedures afvalopslag en -afvoer (verplicht);</w:t>
      </w:r>
    </w:p>
    <w:p w:rsidR="008E2156" w:rsidRPr="008B6E9B" w:rsidRDefault="00787430" w:rsidP="00787430">
      <w:pPr>
        <w:pStyle w:val="Normal"/>
      </w:pPr>
      <w:r>
        <w:t xml:space="preserve">i. </w:t>
      </w:r>
      <w:r w:rsidR="008E2156" w:rsidRPr="008B6E9B">
        <w:t>overig</w:t>
      </w:r>
    </w:p>
    <w:p w:rsidR="008E2156" w:rsidRPr="008B6E9B" w:rsidRDefault="008E2156">
      <w:pPr>
        <w:pStyle w:val="Lijstnummering"/>
        <w:numPr>
          <w:ilvl w:val="0"/>
          <w:numId w:val="0"/>
        </w:numPr>
        <w:ind w:left="360" w:hanging="360"/>
        <w:rPr>
          <w:rFonts w:ascii="Tahoma" w:hAnsi="Tahoma" w:cs="Tahoma"/>
          <w:sz w:val="20"/>
        </w:rPr>
      </w:pPr>
    </w:p>
    <w:p w:rsidR="008E2156" w:rsidRPr="008B6E9B" w:rsidRDefault="008E2156" w:rsidP="00787430">
      <w:pPr>
        <w:pStyle w:val="Kop2"/>
      </w:pPr>
      <w:r w:rsidRPr="008B6E9B">
        <w:fldChar w:fldCharType="begin"/>
      </w:r>
      <w:r w:rsidRPr="008B6E9B">
        <w:instrText xml:space="preserve">SEQ niveau0 \h \r2 </w:instrText>
      </w:r>
      <w:r w:rsidRPr="008B6E9B">
        <w:fldChar w:fldCharType="end"/>
      </w:r>
      <w:r w:rsidRPr="008B6E9B">
        <w:fldChar w:fldCharType="begin"/>
      </w:r>
      <w:r w:rsidRPr="008B6E9B">
        <w:instrText xml:space="preserve">SEQ niveau1 \h \r0 </w:instrText>
      </w:r>
      <w:r w:rsidRPr="008B6E9B">
        <w:fldChar w:fldCharType="end"/>
      </w:r>
      <w:r w:rsidRPr="008B6E9B">
        <w:fldChar w:fldCharType="begin"/>
      </w:r>
      <w:r w:rsidRPr="008B6E9B">
        <w:instrText xml:space="preserve">SEQ niveau2 \h \r0 </w:instrText>
      </w:r>
      <w:r w:rsidRPr="008B6E9B">
        <w:fldChar w:fldCharType="end"/>
      </w:r>
      <w:r w:rsidRPr="008B6E9B">
        <w:fldChar w:fldCharType="begin"/>
      </w:r>
      <w:r w:rsidRPr="008B6E9B">
        <w:instrText xml:space="preserve">SEQ niveau3 \h \r0 </w:instrText>
      </w:r>
      <w:r w:rsidRPr="008B6E9B">
        <w:fldChar w:fldCharType="end"/>
      </w:r>
      <w:r w:rsidRPr="008B6E9B">
        <w:fldChar w:fldCharType="begin"/>
      </w:r>
      <w:r w:rsidRPr="008B6E9B">
        <w:instrText xml:space="preserve">SEQ niveau4 \h \r0 </w:instrText>
      </w:r>
      <w:r w:rsidRPr="008B6E9B">
        <w:fldChar w:fldCharType="end"/>
      </w:r>
      <w:r w:rsidRPr="008B6E9B">
        <w:fldChar w:fldCharType="begin"/>
      </w:r>
      <w:r w:rsidRPr="008B6E9B">
        <w:instrText xml:space="preserve">SEQ niveau5 \h \r0 </w:instrText>
      </w:r>
      <w:r w:rsidRPr="008B6E9B">
        <w:fldChar w:fldCharType="end"/>
      </w:r>
      <w:r w:rsidRPr="008B6E9B">
        <w:fldChar w:fldCharType="begin"/>
      </w:r>
      <w:r w:rsidRPr="008B6E9B">
        <w:instrText xml:space="preserve">SEQ niveau6 \h \r0 </w:instrText>
      </w:r>
      <w:r w:rsidRPr="008B6E9B">
        <w:fldChar w:fldCharType="end"/>
      </w:r>
      <w:r w:rsidRPr="008B6E9B">
        <w:fldChar w:fldCharType="begin"/>
      </w:r>
      <w:r w:rsidRPr="008B6E9B">
        <w:instrText xml:space="preserve">SEQ niveau7 \h \r0 </w:instrText>
      </w:r>
      <w:r w:rsidRPr="008B6E9B">
        <w:fldChar w:fldCharType="end"/>
      </w:r>
      <w:bookmarkStart w:id="51" w:name="_Toc178763144"/>
      <w:r w:rsidRPr="008B6E9B">
        <w:t xml:space="preserve">Collectieve </w:t>
      </w:r>
      <w:proofErr w:type="spellStart"/>
      <w:r w:rsidRPr="008B6E9B">
        <w:t>bouwplaatsvoorzieningen</w:t>
      </w:r>
      <w:bookmarkEnd w:id="51"/>
      <w:proofErr w:type="spellEnd"/>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8B6E9B" w:rsidRDefault="008E2156" w:rsidP="00787430">
      <w:pPr>
        <w:pStyle w:val="Normal"/>
      </w:pPr>
      <w:r w:rsidRPr="008B6E9B">
        <w:t>Te denken valt aan collectief te gebruiken voorzieningen, zoals:</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verkeersvoorzieningen, hekken en afzettingen;</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mededelingenbord;</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sanitaire-, schaft- en kleedvoorzieningen;</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opslagplaatsen brandstoffen, gassen, materieel en materiaal;</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afvalscheiding en -opslag;</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beschermings- en beveiligingsmiddelen;</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blusmiddelen, vluchtwegen, EHBO-voorzieningen.</w:t>
      </w:r>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8B6E9B" w:rsidRDefault="008E2156" w:rsidP="00787430">
      <w:pPr>
        <w:pStyle w:val="Normal"/>
      </w:pPr>
      <w:r w:rsidRPr="008B6E9B">
        <w:t>Het omvat:</w:t>
      </w:r>
    </w:p>
    <w:p w:rsidR="008E2156" w:rsidRPr="008B6E9B" w:rsidRDefault="00787430" w:rsidP="00787430">
      <w:pPr>
        <w:pStyle w:val="Normal"/>
      </w:pPr>
      <w:r>
        <w:t xml:space="preserve">a.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opgave collectief te gebruiken voorzieningen;</w:t>
      </w:r>
    </w:p>
    <w:p w:rsidR="008E2156" w:rsidRPr="008B6E9B" w:rsidRDefault="00787430" w:rsidP="00787430">
      <w:pPr>
        <w:pStyle w:val="Normal"/>
      </w:pPr>
      <w:r>
        <w:t xml:space="preserve">b. </w:t>
      </w:r>
      <w:r w:rsidR="008E2156" w:rsidRPr="008B6E9B">
        <w:t>opgave beoogde gebruikers;</w:t>
      </w:r>
    </w:p>
    <w:p w:rsidR="008E2156" w:rsidRPr="008B6E9B" w:rsidRDefault="00787430" w:rsidP="00787430">
      <w:pPr>
        <w:pStyle w:val="Normal"/>
      </w:pPr>
      <w:r>
        <w:t xml:space="preserve">c. </w:t>
      </w:r>
      <w:r w:rsidR="008E2156" w:rsidRPr="008B6E9B">
        <w:t>opgave verantwoordelijke persoon m.b.t. instandhouding;</w:t>
      </w:r>
    </w:p>
    <w:p w:rsidR="008E2156" w:rsidRPr="008B6E9B" w:rsidRDefault="00787430" w:rsidP="00787430">
      <w:pPr>
        <w:pStyle w:val="Normal"/>
      </w:pPr>
      <w:r>
        <w:t xml:space="preserve">d. </w:t>
      </w:r>
      <w:r w:rsidR="008E2156" w:rsidRPr="008B6E9B">
        <w:t>opgave controleur.</w:t>
      </w:r>
    </w:p>
    <w:p w:rsidR="008E2156" w:rsidRPr="008B6E9B" w:rsidRDefault="008E2156">
      <w:pPr>
        <w:rPr>
          <w:rFonts w:ascii="Tahoma" w:hAnsi="Tahoma" w:cs="Tahoma"/>
          <w:sz w:val="20"/>
        </w:rPr>
      </w:pPr>
    </w:p>
    <w:p w:rsidR="002D3FC4" w:rsidRDefault="002D3FC4">
      <w:pPr>
        <w:rPr>
          <w:rFonts w:ascii="Tahoma" w:hAnsi="Tahoma" w:cs="Tahoma"/>
          <w:i/>
          <w:spacing w:val="-3"/>
          <w:sz w:val="20"/>
        </w:rPr>
      </w:pPr>
      <w:r>
        <w:rPr>
          <w:rFonts w:cs="Tahoma"/>
        </w:rPr>
        <w:br w:type="page"/>
      </w:r>
    </w:p>
    <w:p w:rsidR="008E2156" w:rsidRPr="008B6E9B" w:rsidRDefault="008E2156">
      <w:pPr>
        <w:pStyle w:val="Kop2"/>
        <w:rPr>
          <w:rFonts w:cs="Tahoma"/>
        </w:rPr>
      </w:pPr>
      <w:r w:rsidRPr="008B6E9B">
        <w:rPr>
          <w:rFonts w:cs="Tahoma"/>
        </w:rPr>
        <w:lastRenderedPageBreak/>
        <w:fldChar w:fldCharType="begin"/>
      </w:r>
      <w:r w:rsidRPr="008B6E9B">
        <w:rPr>
          <w:rFonts w:cs="Tahoma"/>
        </w:rPr>
        <w:instrText xml:space="preserve">SEQ niveau0 \h \r3 </w:instrText>
      </w:r>
      <w:r w:rsidRPr="008B6E9B">
        <w:rPr>
          <w:rFonts w:cs="Tahoma"/>
        </w:rPr>
        <w:fldChar w:fldCharType="end"/>
      </w:r>
      <w:r w:rsidRPr="008B6E9B">
        <w:rPr>
          <w:rFonts w:cs="Tahoma"/>
        </w:rPr>
        <w:fldChar w:fldCharType="begin"/>
      </w:r>
      <w:r w:rsidRPr="008B6E9B">
        <w:rPr>
          <w:rFonts w:cs="Tahoma"/>
        </w:rPr>
        <w:instrText xml:space="preserve">SEQ niveau1 \h \r0 </w:instrText>
      </w:r>
      <w:r w:rsidRPr="008B6E9B">
        <w:rPr>
          <w:rFonts w:cs="Tahoma"/>
        </w:rPr>
        <w:fldChar w:fldCharType="end"/>
      </w:r>
      <w:r w:rsidRPr="008B6E9B">
        <w:rPr>
          <w:rFonts w:cs="Tahoma"/>
        </w:rPr>
        <w:fldChar w:fldCharType="begin"/>
      </w:r>
      <w:r w:rsidRPr="008B6E9B">
        <w:rPr>
          <w:rFonts w:cs="Tahoma"/>
        </w:rPr>
        <w:instrText xml:space="preserve">SEQ niveau2 \h \r0 </w:instrText>
      </w:r>
      <w:r w:rsidRPr="008B6E9B">
        <w:rPr>
          <w:rFonts w:cs="Tahoma"/>
        </w:rPr>
        <w:fldChar w:fldCharType="end"/>
      </w:r>
      <w:r w:rsidRPr="008B6E9B">
        <w:rPr>
          <w:rFonts w:cs="Tahoma"/>
        </w:rPr>
        <w:fldChar w:fldCharType="begin"/>
      </w:r>
      <w:r w:rsidRPr="008B6E9B">
        <w:rPr>
          <w:rFonts w:cs="Tahoma"/>
        </w:rPr>
        <w:instrText xml:space="preserve">SEQ niveau3 \h \r0 </w:instrText>
      </w:r>
      <w:r w:rsidRPr="008B6E9B">
        <w:rPr>
          <w:rFonts w:cs="Tahoma"/>
        </w:rPr>
        <w:fldChar w:fldCharType="end"/>
      </w:r>
      <w:r w:rsidRPr="008B6E9B">
        <w:rPr>
          <w:rFonts w:cs="Tahoma"/>
        </w:rPr>
        <w:fldChar w:fldCharType="begin"/>
      </w:r>
      <w:r w:rsidRPr="008B6E9B">
        <w:rPr>
          <w:rFonts w:cs="Tahoma"/>
        </w:rPr>
        <w:instrText xml:space="preserve">SEQ niveau4 \h \r0 </w:instrText>
      </w:r>
      <w:r w:rsidRPr="008B6E9B">
        <w:rPr>
          <w:rFonts w:cs="Tahoma"/>
        </w:rPr>
        <w:fldChar w:fldCharType="end"/>
      </w:r>
      <w:r w:rsidRPr="008B6E9B">
        <w:rPr>
          <w:rFonts w:cs="Tahoma"/>
        </w:rPr>
        <w:fldChar w:fldCharType="begin"/>
      </w:r>
      <w:r w:rsidRPr="008B6E9B">
        <w:rPr>
          <w:rFonts w:cs="Tahoma"/>
        </w:rPr>
        <w:instrText xml:space="preserve">SEQ niveau5 \h \r0 </w:instrText>
      </w:r>
      <w:r w:rsidRPr="008B6E9B">
        <w:rPr>
          <w:rFonts w:cs="Tahoma"/>
        </w:rPr>
        <w:fldChar w:fldCharType="end"/>
      </w:r>
      <w:r w:rsidRPr="008B6E9B">
        <w:rPr>
          <w:rFonts w:cs="Tahoma"/>
        </w:rPr>
        <w:fldChar w:fldCharType="begin"/>
      </w:r>
      <w:r w:rsidRPr="008B6E9B">
        <w:rPr>
          <w:rFonts w:cs="Tahoma"/>
        </w:rPr>
        <w:instrText xml:space="preserve">SEQ niveau6 \h \r0 </w:instrText>
      </w:r>
      <w:r w:rsidRPr="008B6E9B">
        <w:rPr>
          <w:rFonts w:cs="Tahoma"/>
        </w:rPr>
        <w:fldChar w:fldCharType="end"/>
      </w:r>
      <w:r w:rsidRPr="008B6E9B">
        <w:rPr>
          <w:rFonts w:cs="Tahoma"/>
        </w:rPr>
        <w:fldChar w:fldCharType="begin"/>
      </w:r>
      <w:r w:rsidRPr="008B6E9B">
        <w:rPr>
          <w:rFonts w:cs="Tahoma"/>
        </w:rPr>
        <w:instrText xml:space="preserve">SEQ niveau7 \h \r0 </w:instrText>
      </w:r>
      <w:r w:rsidRPr="008B6E9B">
        <w:rPr>
          <w:rFonts w:cs="Tahoma"/>
        </w:rPr>
        <w:fldChar w:fldCharType="end"/>
      </w:r>
      <w:bookmarkStart w:id="52" w:name="_Toc178763145"/>
      <w:r w:rsidRPr="008B6E9B">
        <w:rPr>
          <w:rFonts w:cs="Tahoma"/>
        </w:rPr>
        <w:t>Maatregelen en afspraken</w:t>
      </w:r>
      <w:bookmarkEnd w:id="52"/>
    </w:p>
    <w:p w:rsidR="008E2156" w:rsidRPr="008B6E9B" w:rsidRDefault="008E2156" w:rsidP="00787430">
      <w:pPr>
        <w:pStyle w:val="Normal"/>
      </w:pPr>
      <w:r w:rsidRPr="008B6E9B">
        <w:t>Hierbij vindt input plaats vanuit:</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gesignaleerde risico's V&amp;G-plan ontwerpfase;</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gesignaleerde risico's voortgekomen uit coördinatieoverleg/-samenwerking;</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regulier overleg tussen werkgever en werknemers op de bouwlocatie;</w:t>
      </w:r>
    </w:p>
    <w:p w:rsidR="008E2156" w:rsidRPr="008B6E9B" w:rsidRDefault="00787430" w:rsidP="00787430">
      <w:pPr>
        <w:pStyle w:val="Normal"/>
      </w:pPr>
      <w:r>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controles, inspecties en evaluaties (zoals onder e. genoemd);</w:t>
      </w:r>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8B6E9B" w:rsidRDefault="008E2156">
      <w:pPr>
        <w:pStyle w:val="Kop2"/>
        <w:rPr>
          <w:rFonts w:cs="Tahoma"/>
        </w:rPr>
      </w:pPr>
      <w:r w:rsidRPr="008B6E9B">
        <w:rPr>
          <w:rFonts w:cs="Tahoma"/>
        </w:rPr>
        <w:fldChar w:fldCharType="begin"/>
      </w:r>
      <w:r w:rsidRPr="008B6E9B">
        <w:rPr>
          <w:rFonts w:cs="Tahoma"/>
        </w:rPr>
        <w:instrText xml:space="preserve">SEQ niveau0 \h \r4 </w:instrText>
      </w:r>
      <w:r w:rsidRPr="008B6E9B">
        <w:rPr>
          <w:rFonts w:cs="Tahoma"/>
        </w:rPr>
        <w:fldChar w:fldCharType="end"/>
      </w:r>
      <w:r w:rsidRPr="008B6E9B">
        <w:rPr>
          <w:rFonts w:cs="Tahoma"/>
        </w:rPr>
        <w:fldChar w:fldCharType="begin"/>
      </w:r>
      <w:r w:rsidRPr="008B6E9B">
        <w:rPr>
          <w:rFonts w:cs="Tahoma"/>
        </w:rPr>
        <w:instrText xml:space="preserve">SEQ niveau1 \h \r0 </w:instrText>
      </w:r>
      <w:r w:rsidRPr="008B6E9B">
        <w:rPr>
          <w:rFonts w:cs="Tahoma"/>
        </w:rPr>
        <w:fldChar w:fldCharType="end"/>
      </w:r>
      <w:r w:rsidRPr="008B6E9B">
        <w:rPr>
          <w:rFonts w:cs="Tahoma"/>
        </w:rPr>
        <w:fldChar w:fldCharType="begin"/>
      </w:r>
      <w:r w:rsidRPr="008B6E9B">
        <w:rPr>
          <w:rFonts w:cs="Tahoma"/>
        </w:rPr>
        <w:instrText xml:space="preserve">SEQ niveau2 \h \r0 </w:instrText>
      </w:r>
      <w:r w:rsidRPr="008B6E9B">
        <w:rPr>
          <w:rFonts w:cs="Tahoma"/>
        </w:rPr>
        <w:fldChar w:fldCharType="end"/>
      </w:r>
      <w:r w:rsidRPr="008B6E9B">
        <w:rPr>
          <w:rFonts w:cs="Tahoma"/>
        </w:rPr>
        <w:fldChar w:fldCharType="begin"/>
      </w:r>
      <w:r w:rsidRPr="008B6E9B">
        <w:rPr>
          <w:rFonts w:cs="Tahoma"/>
        </w:rPr>
        <w:instrText xml:space="preserve">SEQ niveau3 \h \r0 </w:instrText>
      </w:r>
      <w:r w:rsidRPr="008B6E9B">
        <w:rPr>
          <w:rFonts w:cs="Tahoma"/>
        </w:rPr>
        <w:fldChar w:fldCharType="end"/>
      </w:r>
      <w:r w:rsidRPr="008B6E9B">
        <w:rPr>
          <w:rFonts w:cs="Tahoma"/>
        </w:rPr>
        <w:fldChar w:fldCharType="begin"/>
      </w:r>
      <w:r w:rsidRPr="008B6E9B">
        <w:rPr>
          <w:rFonts w:cs="Tahoma"/>
        </w:rPr>
        <w:instrText xml:space="preserve">SEQ niveau4 \h \r0 </w:instrText>
      </w:r>
      <w:r w:rsidRPr="008B6E9B">
        <w:rPr>
          <w:rFonts w:cs="Tahoma"/>
        </w:rPr>
        <w:fldChar w:fldCharType="end"/>
      </w:r>
      <w:r w:rsidRPr="008B6E9B">
        <w:rPr>
          <w:rFonts w:cs="Tahoma"/>
        </w:rPr>
        <w:fldChar w:fldCharType="begin"/>
      </w:r>
      <w:r w:rsidRPr="008B6E9B">
        <w:rPr>
          <w:rFonts w:cs="Tahoma"/>
        </w:rPr>
        <w:instrText xml:space="preserve">SEQ niveau5 \h \r0 </w:instrText>
      </w:r>
      <w:r w:rsidRPr="008B6E9B">
        <w:rPr>
          <w:rFonts w:cs="Tahoma"/>
        </w:rPr>
        <w:fldChar w:fldCharType="end"/>
      </w:r>
      <w:r w:rsidRPr="008B6E9B">
        <w:rPr>
          <w:rFonts w:cs="Tahoma"/>
        </w:rPr>
        <w:fldChar w:fldCharType="begin"/>
      </w:r>
      <w:r w:rsidRPr="008B6E9B">
        <w:rPr>
          <w:rFonts w:cs="Tahoma"/>
        </w:rPr>
        <w:instrText xml:space="preserve">SEQ niveau6 \h \r0 </w:instrText>
      </w:r>
      <w:r w:rsidRPr="008B6E9B">
        <w:rPr>
          <w:rFonts w:cs="Tahoma"/>
        </w:rPr>
        <w:fldChar w:fldCharType="end"/>
      </w:r>
      <w:r w:rsidRPr="008B6E9B">
        <w:rPr>
          <w:rFonts w:cs="Tahoma"/>
        </w:rPr>
        <w:fldChar w:fldCharType="begin"/>
      </w:r>
      <w:r w:rsidRPr="008B6E9B">
        <w:rPr>
          <w:rFonts w:cs="Tahoma"/>
        </w:rPr>
        <w:instrText xml:space="preserve">SEQ niveau7 \h \r0 </w:instrText>
      </w:r>
      <w:r w:rsidRPr="008B6E9B">
        <w:rPr>
          <w:rFonts w:cs="Tahoma"/>
        </w:rPr>
        <w:fldChar w:fldCharType="end"/>
      </w:r>
      <w:bookmarkStart w:id="53" w:name="_Toc178763146"/>
      <w:r w:rsidRPr="008B6E9B">
        <w:rPr>
          <w:rFonts w:cs="Tahoma"/>
        </w:rPr>
        <w:t>Risico's en maatregelen/voorzieningen</w:t>
      </w:r>
      <w:bookmarkEnd w:id="53"/>
    </w:p>
    <w:p w:rsidR="008E2156" w:rsidRPr="008B6E9B" w:rsidRDefault="008E2156" w:rsidP="00787430">
      <w:pPr>
        <w:pStyle w:val="Normal"/>
      </w:pPr>
      <w:r w:rsidRPr="008B6E9B">
        <w:t>Per activiteit dienen de volgende aspecten beantwoord te worden:</w:t>
      </w:r>
    </w:p>
    <w:p w:rsidR="008E2156" w:rsidRPr="008B6E9B" w:rsidRDefault="00787430" w:rsidP="00787430">
      <w:pPr>
        <w:pStyle w:val="Normal"/>
      </w:pPr>
      <w:r>
        <w:t xml:space="preserve">a. </w:t>
      </w:r>
      <w:r>
        <w:tab/>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op basis van het V&amp;G-plan ontwerpfase:</w:t>
      </w:r>
    </w:p>
    <w:p w:rsidR="008E2156" w:rsidRPr="008B6E9B" w:rsidRDefault="00787430" w:rsidP="00787430">
      <w:pPr>
        <w:pStyle w:val="Normal"/>
      </w:pPr>
      <w:r>
        <w:tab/>
        <w:t xml:space="preserve">- </w:t>
      </w:r>
      <w:proofErr w:type="spellStart"/>
      <w:r w:rsidR="008E2156" w:rsidRPr="008B6E9B">
        <w:t>arbo</w:t>
      </w:r>
      <w:proofErr w:type="spellEnd"/>
      <w:r w:rsidR="008E2156" w:rsidRPr="008B6E9B">
        <w:t>-risico;</w:t>
      </w:r>
    </w:p>
    <w:p w:rsidR="008E2156" w:rsidRPr="008B6E9B" w:rsidRDefault="00787430" w:rsidP="00787430">
      <w:pPr>
        <w:pStyle w:val="Normal"/>
      </w:pPr>
      <w:r>
        <w:tab/>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t>risico-oorzaak.</w:t>
      </w:r>
    </w:p>
    <w:p w:rsidR="008E2156" w:rsidRPr="008B6E9B" w:rsidRDefault="00787430" w:rsidP="00787430">
      <w:pPr>
        <w:pStyle w:val="Normal"/>
      </w:pPr>
      <w:r>
        <w:t xml:space="preserve">b.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door V&amp;G-coördinator toe te voegen:</w:t>
      </w:r>
    </w:p>
    <w:p w:rsidR="008E2156" w:rsidRPr="008B6E9B" w:rsidRDefault="00787430" w:rsidP="00787430">
      <w:pPr>
        <w:pStyle w:val="Normal"/>
      </w:pPr>
      <w:r>
        <w:tab/>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maatregel/voorziening (zie suggesties V&amp;G-plan ontwerpfase);</w:t>
      </w:r>
    </w:p>
    <w:p w:rsidR="008E2156" w:rsidRPr="008B6E9B" w:rsidRDefault="00787430" w:rsidP="00787430">
      <w:pPr>
        <w:pStyle w:val="Normal"/>
      </w:pPr>
      <w:r>
        <w:tab/>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aan te brengen door/aangebracht door;</w:t>
      </w:r>
    </w:p>
    <w:p w:rsidR="008E2156" w:rsidRPr="008B6E9B" w:rsidRDefault="00787430" w:rsidP="00787430">
      <w:pPr>
        <w:pStyle w:val="Normal"/>
      </w:pPr>
      <w:r>
        <w:tab/>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in stand te of gehouden door;</w:t>
      </w:r>
    </w:p>
    <w:p w:rsidR="008E2156" w:rsidRPr="008B6E9B" w:rsidRDefault="00787430" w:rsidP="00787430">
      <w:pPr>
        <w:pStyle w:val="Normal"/>
        <w:rPr>
          <w:spacing w:val="-3"/>
        </w:rPr>
      </w:pPr>
      <w:r>
        <w:tab/>
        <w:t xml:space="preserv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t>toezicht/rapportage door;</w:t>
      </w:r>
    </w:p>
    <w:p w:rsidR="008E2156" w:rsidRPr="008B6E9B"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F54734" w:rsidRDefault="008E2156" w:rsidP="00F54734">
      <w:pPr>
        <w:pStyle w:val="Kop2"/>
      </w:pPr>
      <w:r w:rsidRPr="008B6E9B">
        <w:fldChar w:fldCharType="begin"/>
      </w:r>
      <w:r w:rsidRPr="008B6E9B">
        <w:instrText xml:space="preserve">SEQ niveau0 \h \r5 </w:instrText>
      </w:r>
      <w:r w:rsidRPr="008B6E9B">
        <w:fldChar w:fldCharType="end"/>
      </w:r>
      <w:r w:rsidRPr="008B6E9B">
        <w:fldChar w:fldCharType="begin"/>
      </w:r>
      <w:r w:rsidRPr="008B6E9B">
        <w:instrText xml:space="preserve">SEQ niveau1 \h \r0 </w:instrText>
      </w:r>
      <w:r w:rsidRPr="008B6E9B">
        <w:fldChar w:fldCharType="end"/>
      </w:r>
      <w:r w:rsidRPr="008B6E9B">
        <w:fldChar w:fldCharType="begin"/>
      </w:r>
      <w:r w:rsidRPr="008B6E9B">
        <w:instrText xml:space="preserve">SEQ niveau2 \h \r0 </w:instrText>
      </w:r>
      <w:r w:rsidRPr="008B6E9B">
        <w:fldChar w:fldCharType="end"/>
      </w:r>
      <w:r w:rsidRPr="008B6E9B">
        <w:fldChar w:fldCharType="begin"/>
      </w:r>
      <w:r w:rsidRPr="008B6E9B">
        <w:instrText xml:space="preserve">SEQ niveau3 \h \r0 </w:instrText>
      </w:r>
      <w:r w:rsidRPr="008B6E9B">
        <w:fldChar w:fldCharType="end"/>
      </w:r>
      <w:r w:rsidRPr="008B6E9B">
        <w:fldChar w:fldCharType="begin"/>
      </w:r>
      <w:r w:rsidRPr="008B6E9B">
        <w:instrText xml:space="preserve">SEQ niveau4 \h \r0 </w:instrText>
      </w:r>
      <w:r w:rsidRPr="008B6E9B">
        <w:fldChar w:fldCharType="end"/>
      </w:r>
      <w:r w:rsidRPr="008B6E9B">
        <w:fldChar w:fldCharType="begin"/>
      </w:r>
      <w:r w:rsidRPr="008B6E9B">
        <w:instrText xml:space="preserve">SEQ niveau5 \h \r0 </w:instrText>
      </w:r>
      <w:r w:rsidRPr="008B6E9B">
        <w:fldChar w:fldCharType="end"/>
      </w:r>
      <w:r w:rsidRPr="008B6E9B">
        <w:fldChar w:fldCharType="begin"/>
      </w:r>
      <w:r w:rsidRPr="008B6E9B">
        <w:instrText xml:space="preserve">SEQ niveau6 \h \r0 </w:instrText>
      </w:r>
      <w:r w:rsidRPr="008B6E9B">
        <w:fldChar w:fldCharType="end"/>
      </w:r>
      <w:r w:rsidRPr="008B6E9B">
        <w:fldChar w:fldCharType="begin"/>
      </w:r>
      <w:r w:rsidRPr="008B6E9B">
        <w:instrText xml:space="preserve">SEQ niveau7 \h \r0 </w:instrText>
      </w:r>
      <w:r w:rsidRPr="008B6E9B">
        <w:fldChar w:fldCharType="end"/>
      </w:r>
      <w:bookmarkStart w:id="54" w:name="_Toc178763147"/>
      <w:r w:rsidRPr="008B6E9B">
        <w:t>Rapportages en evaluaties</w:t>
      </w:r>
      <w:bookmarkEnd w:id="54"/>
    </w:p>
    <w:p w:rsidR="008E2156" w:rsidRPr="008B6E9B" w:rsidRDefault="008E2156" w:rsidP="00F54734">
      <w:pPr>
        <w:pStyle w:val="Normal"/>
      </w:pPr>
      <w:r w:rsidRPr="008B6E9B">
        <w:t>Vastgelegd moet worden wanneer en door wie voortgangsrapportages plaatsvinden met betrekking tot algemene zaken, zoals:</w:t>
      </w:r>
    </w:p>
    <w:p w:rsidR="008E2156" w:rsidRPr="008B6E9B" w:rsidRDefault="00F54734" w:rsidP="00F54734">
      <w:pPr>
        <w:pStyle w:val="Normal"/>
      </w:pPr>
      <w:r>
        <w:t xml:space="preserve">a.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de dagelijkse gang van zaken (geconstateerde afwijkingen);</w:t>
      </w:r>
    </w:p>
    <w:p w:rsidR="008E2156" w:rsidRPr="008B6E9B" w:rsidRDefault="00F54734" w:rsidP="00F54734">
      <w:pPr>
        <w:pStyle w:val="Normal"/>
      </w:pPr>
      <w:r>
        <w:t xml:space="preserve">b.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de naleving van het V&amp;G-plan;</w:t>
      </w:r>
    </w:p>
    <w:p w:rsidR="008E2156" w:rsidRPr="008B6E9B" w:rsidRDefault="00F54734" w:rsidP="00F54734">
      <w:pPr>
        <w:pStyle w:val="Normal"/>
      </w:pPr>
      <w:r>
        <w:t xml:space="preserve">c.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de wijziging van het V&amp;G-plan;</w:t>
      </w:r>
    </w:p>
    <w:p w:rsidR="008E2156" w:rsidRPr="008B6E9B" w:rsidRDefault="00F54734" w:rsidP="00F54734">
      <w:pPr>
        <w:pStyle w:val="Normal"/>
      </w:pPr>
      <w:r>
        <w:t xml:space="preserve">d.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inspecties en aanwijzingen van controlerende instanties;</w:t>
      </w:r>
    </w:p>
    <w:p w:rsidR="008E2156" w:rsidRPr="008B6E9B" w:rsidRDefault="00F54734" w:rsidP="00F54734">
      <w:pPr>
        <w:pStyle w:val="Normal"/>
      </w:pPr>
      <w:r>
        <w:t xml:space="preserve">e. </w:t>
      </w:r>
      <w:r w:rsidR="008E2156" w:rsidRPr="008B6E9B">
        <w:fldChar w:fldCharType="begin"/>
      </w:r>
      <w:r w:rsidR="008E2156" w:rsidRPr="008B6E9B">
        <w:instrText xml:space="preserve">SEQ niveau0 \h \r0 </w:instrText>
      </w:r>
      <w:r w:rsidR="008E2156" w:rsidRPr="008B6E9B">
        <w:fldChar w:fldCharType="end"/>
      </w:r>
      <w:r w:rsidR="008E2156" w:rsidRPr="008B6E9B">
        <w:fldChar w:fldCharType="begin"/>
      </w:r>
      <w:r w:rsidR="008E2156" w:rsidRPr="008B6E9B">
        <w:instrText xml:space="preserve">SEQ niveau1 \h \r0 </w:instrText>
      </w:r>
      <w:r w:rsidR="008E2156" w:rsidRPr="008B6E9B">
        <w:fldChar w:fldCharType="end"/>
      </w:r>
      <w:r w:rsidR="008E2156" w:rsidRPr="008B6E9B">
        <w:fldChar w:fldCharType="begin"/>
      </w:r>
      <w:r w:rsidR="008E2156" w:rsidRPr="008B6E9B">
        <w:instrText xml:space="preserve">SEQ niveau2 \h \r0 </w:instrText>
      </w:r>
      <w:r w:rsidR="008E2156" w:rsidRPr="008B6E9B">
        <w:fldChar w:fldCharType="end"/>
      </w:r>
      <w:r w:rsidR="008E2156" w:rsidRPr="008B6E9B">
        <w:fldChar w:fldCharType="begin"/>
      </w:r>
      <w:r w:rsidR="008E2156" w:rsidRPr="008B6E9B">
        <w:instrText xml:space="preserve">SEQ niveau3 \h \r0 </w:instrText>
      </w:r>
      <w:r w:rsidR="008E2156" w:rsidRPr="008B6E9B">
        <w:fldChar w:fldCharType="end"/>
      </w:r>
      <w:r w:rsidR="008E2156" w:rsidRPr="008B6E9B">
        <w:fldChar w:fldCharType="begin"/>
      </w:r>
      <w:r w:rsidR="008E2156" w:rsidRPr="008B6E9B">
        <w:instrText xml:space="preserve">SEQ niveau4 \h \r0 </w:instrText>
      </w:r>
      <w:r w:rsidR="008E2156" w:rsidRPr="008B6E9B">
        <w:fldChar w:fldCharType="end"/>
      </w:r>
      <w:r w:rsidR="008E2156" w:rsidRPr="008B6E9B">
        <w:fldChar w:fldCharType="begin"/>
      </w:r>
      <w:r w:rsidR="008E2156" w:rsidRPr="008B6E9B">
        <w:instrText xml:space="preserve">SEQ niveau5 \h \r0 </w:instrText>
      </w:r>
      <w:r w:rsidR="008E2156" w:rsidRPr="008B6E9B">
        <w:fldChar w:fldCharType="end"/>
      </w:r>
      <w:r w:rsidR="008E2156" w:rsidRPr="008B6E9B">
        <w:fldChar w:fldCharType="begin"/>
      </w:r>
      <w:r w:rsidR="008E2156" w:rsidRPr="008B6E9B">
        <w:instrText xml:space="preserve">SEQ niveau6 \h \r0 </w:instrText>
      </w:r>
      <w:r w:rsidR="008E2156" w:rsidRPr="008B6E9B">
        <w:fldChar w:fldCharType="end"/>
      </w:r>
      <w:r w:rsidR="008E2156" w:rsidRPr="008B6E9B">
        <w:fldChar w:fldCharType="begin"/>
      </w:r>
      <w:r w:rsidR="008E2156" w:rsidRPr="008B6E9B">
        <w:instrText xml:space="preserve">SEQ niveau7 \h \r0 </w:instrText>
      </w:r>
      <w:r w:rsidR="008E2156" w:rsidRPr="008B6E9B">
        <w:fldChar w:fldCharType="end"/>
      </w:r>
      <w:r w:rsidR="008E2156" w:rsidRPr="008B6E9B">
        <w:t>projectevaluatie.</w:t>
      </w:r>
    </w:p>
    <w:p w:rsidR="00F1689C" w:rsidRPr="008B6E9B" w:rsidRDefault="00F1689C">
      <w:pPr>
        <w:rPr>
          <w:rFonts w:ascii="Tahoma" w:hAnsi="Tahoma" w:cs="Tahoma"/>
          <w:sz w:val="20"/>
        </w:rPr>
      </w:pPr>
    </w:p>
    <w:sectPr w:rsidR="00F1689C" w:rsidRPr="008B6E9B" w:rsidSect="002D3FC4">
      <w:headerReference w:type="default" r:id="rId8"/>
      <w:footerReference w:type="default" r:id="rId9"/>
      <w:type w:val="oddPage"/>
      <w:pgSz w:w="11906" w:h="16838" w:code="9"/>
      <w:pgMar w:top="1417" w:right="1417" w:bottom="1417" w:left="1417" w:header="567" w:footer="567" w:gutter="0"/>
      <w:paperSrc w:first="11" w:other="11"/>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554" w:rsidRDefault="00591554">
      <w:r>
        <w:separator/>
      </w:r>
    </w:p>
  </w:endnote>
  <w:endnote w:type="continuationSeparator" w:id="0">
    <w:p w:rsidR="00591554" w:rsidRDefault="0059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54" w:rsidRPr="004F3DC4" w:rsidRDefault="00591554" w:rsidP="002D3FC4">
    <w:pPr>
      <w:pStyle w:val="Normal"/>
      <w:jc w:val="center"/>
    </w:pPr>
    <w:r>
      <w:rPr>
        <w:noProof/>
      </w:rPr>
      <mc:AlternateContent>
        <mc:Choice Requires="wps">
          <w:drawing>
            <wp:anchor distT="0" distB="0" distL="114300" distR="114300" simplePos="0" relativeHeight="251659264" behindDoc="0" locked="0" layoutInCell="1" allowOverlap="1" wp14:anchorId="191BB777" wp14:editId="575A0488">
              <wp:simplePos x="0" y="0"/>
              <wp:positionH relativeFrom="column">
                <wp:posOffset>-80645</wp:posOffset>
              </wp:positionH>
              <wp:positionV relativeFrom="paragraph">
                <wp:posOffset>-101600</wp:posOffset>
              </wp:positionV>
              <wp:extent cx="5905500" cy="0"/>
              <wp:effectExtent l="0" t="0" r="19050" b="19050"/>
              <wp:wrapNone/>
              <wp:docPr id="2" name="Rechte verbindingslijn 2"/>
              <wp:cNvGraphicFramePr/>
              <a:graphic xmlns:a="http://schemas.openxmlformats.org/drawingml/2006/main">
                <a:graphicData uri="http://schemas.microsoft.com/office/word/2010/wordprocessingShape">
                  <wps:wsp>
                    <wps:cNvCnPr/>
                    <wps:spPr>
                      <a:xfrm>
                        <a:off x="0" y="0"/>
                        <a:ext cx="590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C618B6" id="Rechte verbindingslijn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5pt,-8pt" to="458.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" strokecolor="#4579b8 [3044]"/>
          </w:pict>
        </mc:Fallback>
      </mc:AlternateContent>
    </w:r>
    <w:r w:rsidR="00C12BC6">
      <w:t>Gemeente Ridderkerk</w:t>
    </w:r>
    <w:r>
      <w:t xml:space="preserve">                     </w:t>
    </w:r>
    <w:r w:rsidRPr="004F3DC4">
      <w:t>Veiligheids- en Gezondheidsplan</w:t>
    </w:r>
    <w:r>
      <w:t xml:space="preserve">                     </w:t>
    </w:r>
    <w:r w:rsidRPr="004F3DC4">
      <w:t xml:space="preserve">pagina </w:t>
    </w:r>
    <w:r w:rsidRPr="002D3FC4">
      <w:fldChar w:fldCharType="begin"/>
    </w:r>
    <w:r w:rsidRPr="002D3FC4">
      <w:instrText xml:space="preserve"> PAGE </w:instrText>
    </w:r>
    <w:r w:rsidRPr="002D3FC4">
      <w:fldChar w:fldCharType="separate"/>
    </w:r>
    <w:r w:rsidR="00DB4C4B">
      <w:rPr>
        <w:noProof/>
      </w:rPr>
      <w:t>2</w:t>
    </w:r>
    <w:r w:rsidRPr="002D3FC4">
      <w:fldChar w:fldCharType="end"/>
    </w:r>
    <w:r w:rsidRPr="002D3FC4">
      <w:t xml:space="preserve"> van </w:t>
    </w:r>
    <w:fldSimple w:instr=" NUMPAGES ">
      <w:r w:rsidR="00DB4C4B">
        <w:rPr>
          <w:noProof/>
        </w:rPr>
        <w:t>11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554" w:rsidRDefault="00591554">
      <w:r>
        <w:separator/>
      </w:r>
    </w:p>
  </w:footnote>
  <w:footnote w:type="continuationSeparator" w:id="0">
    <w:p w:rsidR="00591554" w:rsidRDefault="00591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554" w:rsidRDefault="00591554">
    <w:pPr>
      <w:tabs>
        <w:tab w:val="center" w:pos="4393"/>
      </w:tabs>
      <w:suppressAutoHyphens/>
      <w:rPr>
        <w:rFonts w:ascii="Impact" w:hAnsi="Impact"/>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87A54BE"/>
    <w:lvl w:ilvl="0">
      <w:start w:val="1"/>
      <w:numFmt w:val="lowerLetter"/>
      <w:pStyle w:val="Lijstnummering2"/>
      <w:lvlText w:val="%1)"/>
      <w:lvlJc w:val="left"/>
      <w:pPr>
        <w:tabs>
          <w:tab w:val="num" w:pos="360"/>
        </w:tabs>
        <w:ind w:left="360" w:hanging="360"/>
      </w:pPr>
    </w:lvl>
  </w:abstractNum>
  <w:abstractNum w:abstractNumId="1" w15:restartNumberingAfterBreak="0">
    <w:nsid w:val="FFFFFF83"/>
    <w:multiLevelType w:val="singleLevel"/>
    <w:tmpl w:val="D0748E84"/>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1C24EA8"/>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89F626A"/>
    <w:multiLevelType w:val="singleLevel"/>
    <w:tmpl w:val="96E66ABA"/>
    <w:lvl w:ilvl="0">
      <w:start w:val="1"/>
      <w:numFmt w:val="bullet"/>
      <w:lvlText w:val=""/>
      <w:lvlJc w:val="left"/>
      <w:pPr>
        <w:tabs>
          <w:tab w:val="num" w:pos="1777"/>
        </w:tabs>
        <w:ind w:left="1777" w:hanging="360"/>
      </w:pPr>
      <w:rPr>
        <w:rFonts w:ascii="Symbol" w:eastAsia="Symbol" w:hAnsi="Symbol" w:hint="default"/>
        <w:b w:val="0"/>
        <w:i w:val="0"/>
        <w:strike w:val="0"/>
        <w:color w:val="auto"/>
        <w:position w:val="0"/>
        <w:sz w:val="20"/>
        <w:u w:val="none"/>
        <w:shd w:val="clear" w:color="auto" w:fill="auto"/>
      </w:rPr>
    </w:lvl>
  </w:abstractNum>
  <w:abstractNum w:abstractNumId="4" w15:restartNumberingAfterBreak="0">
    <w:nsid w:val="289A4421"/>
    <w:multiLevelType w:val="singleLevel"/>
    <w:tmpl w:val="054ED580"/>
    <w:lvl w:ilvl="0">
      <w:start w:val="1"/>
      <w:numFmt w:val="lowerLetter"/>
      <w:lvlText w:val="%1)"/>
      <w:lvlJc w:val="left"/>
      <w:pPr>
        <w:tabs>
          <w:tab w:val="num" w:pos="360"/>
        </w:tabs>
        <w:ind w:left="360" w:hanging="360"/>
      </w:pPr>
    </w:lvl>
  </w:abstractNum>
  <w:abstractNum w:abstractNumId="5" w15:restartNumberingAfterBreak="0">
    <w:nsid w:val="306540DB"/>
    <w:multiLevelType w:val="singleLevel"/>
    <w:tmpl w:val="03A66E70"/>
    <w:lvl w:ilvl="0">
      <w:start w:val="1"/>
      <w:numFmt w:val="decimal"/>
      <w:pStyle w:val="Kop1"/>
      <w:lvlText w:val="%1."/>
      <w:lvlJc w:val="left"/>
      <w:pPr>
        <w:tabs>
          <w:tab w:val="num" w:pos="360"/>
        </w:tabs>
        <w:ind w:left="360" w:hanging="360"/>
      </w:pPr>
    </w:lvl>
  </w:abstractNum>
  <w:abstractNum w:abstractNumId="6" w15:restartNumberingAfterBreak="0">
    <w:nsid w:val="35442B00"/>
    <w:multiLevelType w:val="singleLevel"/>
    <w:tmpl w:val="82AEC212"/>
    <w:lvl w:ilvl="0">
      <w:start w:val="1"/>
      <w:numFmt w:val="lowerLetter"/>
      <w:lvlText w:val="%1)"/>
      <w:lvlJc w:val="left"/>
      <w:pPr>
        <w:tabs>
          <w:tab w:val="num" w:pos="360"/>
        </w:tabs>
        <w:ind w:left="360" w:hanging="360"/>
      </w:pPr>
    </w:lvl>
  </w:abstractNum>
  <w:abstractNum w:abstractNumId="7" w15:restartNumberingAfterBreak="0">
    <w:nsid w:val="43D619DA"/>
    <w:multiLevelType w:val="singleLevel"/>
    <w:tmpl w:val="054ED580"/>
    <w:lvl w:ilvl="0">
      <w:start w:val="1"/>
      <w:numFmt w:val="lowerLetter"/>
      <w:lvlText w:val="%1)"/>
      <w:lvlJc w:val="left"/>
      <w:pPr>
        <w:tabs>
          <w:tab w:val="num" w:pos="360"/>
        </w:tabs>
        <w:ind w:left="360" w:hanging="360"/>
      </w:pPr>
    </w:lvl>
  </w:abstractNum>
  <w:abstractNum w:abstractNumId="8" w15:restartNumberingAfterBreak="0">
    <w:nsid w:val="47AF4FF6"/>
    <w:multiLevelType w:val="singleLevel"/>
    <w:tmpl w:val="787A54BE"/>
    <w:lvl w:ilvl="0">
      <w:start w:val="1"/>
      <w:numFmt w:val="lowerLetter"/>
      <w:lvlText w:val="%1)"/>
      <w:lvlJc w:val="left"/>
      <w:pPr>
        <w:tabs>
          <w:tab w:val="num" w:pos="360"/>
        </w:tabs>
        <w:ind w:left="360" w:hanging="360"/>
      </w:pPr>
    </w:lvl>
  </w:abstractNum>
  <w:abstractNum w:abstractNumId="9" w15:restartNumberingAfterBreak="0">
    <w:nsid w:val="55153B7B"/>
    <w:multiLevelType w:val="singleLevel"/>
    <w:tmpl w:val="A774B6F6"/>
    <w:lvl w:ilvl="0">
      <w:start w:val="2"/>
      <w:numFmt w:val="lowerLetter"/>
      <w:pStyle w:val="Lijstnummering"/>
      <w:lvlText w:val="%1)"/>
      <w:lvlJc w:val="left"/>
      <w:pPr>
        <w:tabs>
          <w:tab w:val="num" w:pos="360"/>
        </w:tabs>
        <w:ind w:left="360" w:hanging="360"/>
      </w:pPr>
    </w:lvl>
  </w:abstractNum>
  <w:abstractNum w:abstractNumId="10" w15:restartNumberingAfterBreak="0">
    <w:nsid w:val="77C17156"/>
    <w:multiLevelType w:val="singleLevel"/>
    <w:tmpl w:val="054ED580"/>
    <w:lvl w:ilvl="0">
      <w:start w:val="1"/>
      <w:numFmt w:val="lowerLetter"/>
      <w:lvlText w:val="%1)"/>
      <w:lvlJc w:val="left"/>
      <w:pPr>
        <w:tabs>
          <w:tab w:val="num" w:pos="360"/>
        </w:tabs>
        <w:ind w:left="360" w:hanging="360"/>
      </w:pPr>
    </w:lvl>
  </w:abstractNum>
  <w:num w:numId="1">
    <w:abstractNumId w:val="8"/>
  </w:num>
  <w:num w:numId="2">
    <w:abstractNumId w:val="0"/>
  </w:num>
  <w:num w:numId="3">
    <w:abstractNumId w:val="2"/>
  </w:num>
  <w:num w:numId="4">
    <w:abstractNumId w:val="1"/>
  </w:num>
  <w:num w:numId="5">
    <w:abstractNumId w:val="4"/>
  </w:num>
  <w:num w:numId="6">
    <w:abstractNumId w:val="10"/>
  </w:num>
  <w:num w:numId="7">
    <w:abstractNumId w:val="7"/>
  </w:num>
  <w:num w:numId="8">
    <w:abstractNumId w:val="5"/>
  </w:num>
  <w:num w:numId="9">
    <w:abstractNumId w:val="6"/>
  </w:num>
  <w:num w:numId="10">
    <w:abstractNumId w:val="9"/>
  </w:num>
  <w:num w:numId="11">
    <w:abstractNumId w:val="9"/>
    <w:lvlOverride w:ilvl="0">
      <w:startOverride w:val="1"/>
    </w:lvlOverride>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activeWritingStyle w:appName="MSWord" w:lang="en-US" w:vendorID="8" w:dllVersion="513" w:checkStyle="1"/>
  <w:activeWritingStyle w:appName="MSWord" w:lang="nl-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89C"/>
    <w:rsid w:val="00001A48"/>
    <w:rsid w:val="000346B9"/>
    <w:rsid w:val="00035442"/>
    <w:rsid w:val="00054092"/>
    <w:rsid w:val="000701AB"/>
    <w:rsid w:val="000A45A7"/>
    <w:rsid w:val="000B0BBC"/>
    <w:rsid w:val="000D0FAA"/>
    <w:rsid w:val="000E266F"/>
    <w:rsid w:val="000F4D67"/>
    <w:rsid w:val="001057FD"/>
    <w:rsid w:val="001121FF"/>
    <w:rsid w:val="001206AB"/>
    <w:rsid w:val="0012673C"/>
    <w:rsid w:val="00127D23"/>
    <w:rsid w:val="00130C8F"/>
    <w:rsid w:val="001413CD"/>
    <w:rsid w:val="00141B24"/>
    <w:rsid w:val="00143F65"/>
    <w:rsid w:val="00147C99"/>
    <w:rsid w:val="00147F35"/>
    <w:rsid w:val="00164EEE"/>
    <w:rsid w:val="001775C5"/>
    <w:rsid w:val="00183DCD"/>
    <w:rsid w:val="001859DC"/>
    <w:rsid w:val="00190376"/>
    <w:rsid w:val="001A1263"/>
    <w:rsid w:val="001A3A98"/>
    <w:rsid w:val="001A6DC2"/>
    <w:rsid w:val="001B3B6D"/>
    <w:rsid w:val="001C1CC8"/>
    <w:rsid w:val="001D1890"/>
    <w:rsid w:val="001E0815"/>
    <w:rsid w:val="001F5C6E"/>
    <w:rsid w:val="00201187"/>
    <w:rsid w:val="002101DD"/>
    <w:rsid w:val="0021338C"/>
    <w:rsid w:val="00241933"/>
    <w:rsid w:val="00245942"/>
    <w:rsid w:val="002565E4"/>
    <w:rsid w:val="00273F99"/>
    <w:rsid w:val="00282346"/>
    <w:rsid w:val="00292D55"/>
    <w:rsid w:val="00295091"/>
    <w:rsid w:val="002B7E87"/>
    <w:rsid w:val="002C2585"/>
    <w:rsid w:val="002D03C1"/>
    <w:rsid w:val="002D3FC4"/>
    <w:rsid w:val="00315B19"/>
    <w:rsid w:val="0031711C"/>
    <w:rsid w:val="00331C2E"/>
    <w:rsid w:val="003610F2"/>
    <w:rsid w:val="0037425E"/>
    <w:rsid w:val="00385216"/>
    <w:rsid w:val="00387E73"/>
    <w:rsid w:val="003936C0"/>
    <w:rsid w:val="00394F7B"/>
    <w:rsid w:val="003A026D"/>
    <w:rsid w:val="003A4521"/>
    <w:rsid w:val="003C0F78"/>
    <w:rsid w:val="003E5854"/>
    <w:rsid w:val="003F12C2"/>
    <w:rsid w:val="003F6A49"/>
    <w:rsid w:val="00402A1C"/>
    <w:rsid w:val="00414055"/>
    <w:rsid w:val="004438E0"/>
    <w:rsid w:val="004520FF"/>
    <w:rsid w:val="00464675"/>
    <w:rsid w:val="0047124A"/>
    <w:rsid w:val="00476CC7"/>
    <w:rsid w:val="004834A7"/>
    <w:rsid w:val="00497F0B"/>
    <w:rsid w:val="004A325A"/>
    <w:rsid w:val="004B4E55"/>
    <w:rsid w:val="004C08DA"/>
    <w:rsid w:val="004D6B74"/>
    <w:rsid w:val="004F3DC4"/>
    <w:rsid w:val="004F65E8"/>
    <w:rsid w:val="0051558D"/>
    <w:rsid w:val="00516D02"/>
    <w:rsid w:val="00520D18"/>
    <w:rsid w:val="0057412A"/>
    <w:rsid w:val="00591554"/>
    <w:rsid w:val="005A0539"/>
    <w:rsid w:val="005B3ECF"/>
    <w:rsid w:val="005B6AB0"/>
    <w:rsid w:val="005C2745"/>
    <w:rsid w:val="005D48E8"/>
    <w:rsid w:val="005D6320"/>
    <w:rsid w:val="005D6ED0"/>
    <w:rsid w:val="005F1641"/>
    <w:rsid w:val="00612C1D"/>
    <w:rsid w:val="006203DD"/>
    <w:rsid w:val="00625811"/>
    <w:rsid w:val="00627D61"/>
    <w:rsid w:val="0065544E"/>
    <w:rsid w:val="0067048D"/>
    <w:rsid w:val="00672D79"/>
    <w:rsid w:val="00681ED4"/>
    <w:rsid w:val="0069186B"/>
    <w:rsid w:val="006A067A"/>
    <w:rsid w:val="006A15C3"/>
    <w:rsid w:val="006B16D1"/>
    <w:rsid w:val="006B3535"/>
    <w:rsid w:val="006D1CD0"/>
    <w:rsid w:val="006E16E7"/>
    <w:rsid w:val="006E497C"/>
    <w:rsid w:val="006F3E0E"/>
    <w:rsid w:val="0072072A"/>
    <w:rsid w:val="00732ADB"/>
    <w:rsid w:val="007360E8"/>
    <w:rsid w:val="0075704A"/>
    <w:rsid w:val="00780C08"/>
    <w:rsid w:val="007864FE"/>
    <w:rsid w:val="00787430"/>
    <w:rsid w:val="007A1C0B"/>
    <w:rsid w:val="007A259F"/>
    <w:rsid w:val="007D0781"/>
    <w:rsid w:val="007E575C"/>
    <w:rsid w:val="00806426"/>
    <w:rsid w:val="00835142"/>
    <w:rsid w:val="00872D88"/>
    <w:rsid w:val="00877CA5"/>
    <w:rsid w:val="00882B21"/>
    <w:rsid w:val="008A4228"/>
    <w:rsid w:val="008B6E9B"/>
    <w:rsid w:val="008C1446"/>
    <w:rsid w:val="008C21DD"/>
    <w:rsid w:val="008C4AE5"/>
    <w:rsid w:val="008C7087"/>
    <w:rsid w:val="008D0493"/>
    <w:rsid w:val="008D16EC"/>
    <w:rsid w:val="008D2AD7"/>
    <w:rsid w:val="008E2156"/>
    <w:rsid w:val="008E7AB4"/>
    <w:rsid w:val="008F3F55"/>
    <w:rsid w:val="008F6961"/>
    <w:rsid w:val="00902047"/>
    <w:rsid w:val="00910EC1"/>
    <w:rsid w:val="00911EA4"/>
    <w:rsid w:val="00913585"/>
    <w:rsid w:val="00927C21"/>
    <w:rsid w:val="00965890"/>
    <w:rsid w:val="00967B26"/>
    <w:rsid w:val="009724FE"/>
    <w:rsid w:val="00973297"/>
    <w:rsid w:val="00983918"/>
    <w:rsid w:val="0098700A"/>
    <w:rsid w:val="009A38DC"/>
    <w:rsid w:val="009B5E45"/>
    <w:rsid w:val="009E3C03"/>
    <w:rsid w:val="009F0988"/>
    <w:rsid w:val="009F3969"/>
    <w:rsid w:val="009F3A98"/>
    <w:rsid w:val="00A01425"/>
    <w:rsid w:val="00A05201"/>
    <w:rsid w:val="00A121F5"/>
    <w:rsid w:val="00A151A6"/>
    <w:rsid w:val="00A40AA9"/>
    <w:rsid w:val="00A64CC2"/>
    <w:rsid w:val="00A6697B"/>
    <w:rsid w:val="00A92095"/>
    <w:rsid w:val="00A92A61"/>
    <w:rsid w:val="00AA451A"/>
    <w:rsid w:val="00AB7085"/>
    <w:rsid w:val="00AE1EBD"/>
    <w:rsid w:val="00AF419C"/>
    <w:rsid w:val="00B02C39"/>
    <w:rsid w:val="00B03C81"/>
    <w:rsid w:val="00B10557"/>
    <w:rsid w:val="00B36FC6"/>
    <w:rsid w:val="00B40401"/>
    <w:rsid w:val="00B54FB4"/>
    <w:rsid w:val="00B72D09"/>
    <w:rsid w:val="00B90100"/>
    <w:rsid w:val="00B94D97"/>
    <w:rsid w:val="00BA4EE3"/>
    <w:rsid w:val="00BB13EA"/>
    <w:rsid w:val="00BC3BF5"/>
    <w:rsid w:val="00BC6CD1"/>
    <w:rsid w:val="00BC7726"/>
    <w:rsid w:val="00BD6AB6"/>
    <w:rsid w:val="00BD7F88"/>
    <w:rsid w:val="00BE72B6"/>
    <w:rsid w:val="00C06911"/>
    <w:rsid w:val="00C12355"/>
    <w:rsid w:val="00C12BC6"/>
    <w:rsid w:val="00C31CCE"/>
    <w:rsid w:val="00C36424"/>
    <w:rsid w:val="00C40424"/>
    <w:rsid w:val="00C433D5"/>
    <w:rsid w:val="00C44FCD"/>
    <w:rsid w:val="00C5686F"/>
    <w:rsid w:val="00C568DC"/>
    <w:rsid w:val="00C80132"/>
    <w:rsid w:val="00C8220C"/>
    <w:rsid w:val="00C90090"/>
    <w:rsid w:val="00C9488B"/>
    <w:rsid w:val="00CB1C0E"/>
    <w:rsid w:val="00CC1635"/>
    <w:rsid w:val="00CE2500"/>
    <w:rsid w:val="00CE7583"/>
    <w:rsid w:val="00CF5108"/>
    <w:rsid w:val="00D05793"/>
    <w:rsid w:val="00D0719D"/>
    <w:rsid w:val="00D12D2D"/>
    <w:rsid w:val="00D30869"/>
    <w:rsid w:val="00D319B2"/>
    <w:rsid w:val="00D441AD"/>
    <w:rsid w:val="00D44A09"/>
    <w:rsid w:val="00D51799"/>
    <w:rsid w:val="00D6458D"/>
    <w:rsid w:val="00D774ED"/>
    <w:rsid w:val="00D81F48"/>
    <w:rsid w:val="00D92639"/>
    <w:rsid w:val="00DA2D7D"/>
    <w:rsid w:val="00DA3106"/>
    <w:rsid w:val="00DA3F8F"/>
    <w:rsid w:val="00DB4C4B"/>
    <w:rsid w:val="00DC5D2C"/>
    <w:rsid w:val="00DD515C"/>
    <w:rsid w:val="00DE58D9"/>
    <w:rsid w:val="00E1105E"/>
    <w:rsid w:val="00E2204A"/>
    <w:rsid w:val="00E2520C"/>
    <w:rsid w:val="00E324DB"/>
    <w:rsid w:val="00E426E4"/>
    <w:rsid w:val="00E92ED4"/>
    <w:rsid w:val="00EA258F"/>
    <w:rsid w:val="00EB1B8B"/>
    <w:rsid w:val="00EB229A"/>
    <w:rsid w:val="00EE2482"/>
    <w:rsid w:val="00F1689C"/>
    <w:rsid w:val="00F23D08"/>
    <w:rsid w:val="00F54734"/>
    <w:rsid w:val="00F712CE"/>
    <w:rsid w:val="00F840C9"/>
    <w:rsid w:val="00F8426C"/>
    <w:rsid w:val="00F906FC"/>
    <w:rsid w:val="00FA5E24"/>
    <w:rsid w:val="00FB3170"/>
    <w:rsid w:val="00FE13B4"/>
    <w:rsid w:val="00FE1A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15DDD41F"/>
  <w15:docId w15:val="{B8C392AC-03F3-45D3-B9EF-A4F26284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sz w:val="22"/>
    </w:rPr>
  </w:style>
  <w:style w:type="paragraph" w:styleId="Kop1">
    <w:name w:val="heading 1"/>
    <w:basedOn w:val="Standaard"/>
    <w:next w:val="Standaard"/>
    <w:qFormat/>
    <w:rsid w:val="008B6E9B"/>
    <w:pPr>
      <w:keepNext/>
      <w:numPr>
        <w:numId w:val="8"/>
      </w:numPr>
      <w:suppressAutoHyphens/>
      <w:jc w:val="both"/>
      <w:outlineLvl w:val="0"/>
    </w:pPr>
    <w:rPr>
      <w:rFonts w:ascii="Tahoma" w:hAnsi="Tahoma"/>
      <w:b/>
      <w:caps/>
      <w:spacing w:val="-3"/>
      <w:sz w:val="20"/>
      <w:lang w:val="en-US"/>
    </w:rPr>
  </w:style>
  <w:style w:type="paragraph" w:styleId="Kop2">
    <w:name w:val="heading 2"/>
    <w:basedOn w:val="Standaard"/>
    <w:next w:val="Standaard"/>
    <w:qFormat/>
    <w:rsid w:val="00787430"/>
    <w:pPr>
      <w:keepNext/>
      <w:spacing w:after="120"/>
      <w:outlineLvl w:val="1"/>
    </w:pPr>
    <w:rPr>
      <w:rFonts w:ascii="Tahoma" w:hAnsi="Tahoma"/>
      <w:i/>
      <w:spacing w:val="-3"/>
      <w:sz w:val="20"/>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keepNext/>
      <w:outlineLvl w:val="4"/>
    </w:pPr>
    <w:rPr>
      <w:sz w:val="18"/>
      <w:u w:val="single"/>
    </w:rPr>
  </w:style>
  <w:style w:type="paragraph" w:styleId="Kop6">
    <w:name w:val="heading 6"/>
    <w:basedOn w:val="Standaard"/>
    <w:next w:val="Standaard"/>
    <w:qFormat/>
    <w:pPr>
      <w:keepNext/>
      <w:outlineLvl w:val="5"/>
    </w:pPr>
    <w:rPr>
      <w:u w:val="single"/>
    </w:rPr>
  </w:style>
  <w:style w:type="paragraph" w:styleId="Kop7">
    <w:name w:val="heading 7"/>
    <w:basedOn w:val="Standaard"/>
    <w:next w:val="Standaard"/>
    <w:qFormat/>
    <w:pPr>
      <w:keepNext/>
      <w:outlineLvl w:val="6"/>
    </w:pPr>
    <w:rPr>
      <w:b/>
      <w:caps/>
    </w:rPr>
  </w:style>
  <w:style w:type="paragraph" w:styleId="Kop8">
    <w:name w:val="heading 8"/>
    <w:basedOn w:val="Standaard"/>
    <w:next w:val="Standaard"/>
    <w:qFormat/>
    <w:pPr>
      <w:keepNext/>
      <w:suppressAutoHyphens/>
      <w:jc w:val="both"/>
      <w:outlineLvl w:val="7"/>
    </w:pPr>
    <w:rPr>
      <w:b/>
      <w:cap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nummering">
    <w:name w:val="List Number"/>
    <w:basedOn w:val="Standaard"/>
    <w:pPr>
      <w:widowControl w:val="0"/>
      <w:numPr>
        <w:numId w:val="10"/>
      </w:numPr>
      <w:spacing w:before="60" w:after="60"/>
    </w:pPr>
    <w:rPr>
      <w:snapToGrid w:val="0"/>
    </w:rPr>
  </w:style>
  <w:style w:type="paragraph" w:styleId="Lijstvoortzetting">
    <w:name w:val="List Continue"/>
    <w:basedOn w:val="Standaard"/>
    <w:pPr>
      <w:spacing w:before="60" w:after="60"/>
      <w:ind w:left="357"/>
    </w:pPr>
  </w:style>
  <w:style w:type="paragraph" w:styleId="Lijstnummering2">
    <w:name w:val="List Number 2"/>
    <w:basedOn w:val="Standaard"/>
    <w:pPr>
      <w:widowControl w:val="0"/>
      <w:numPr>
        <w:numId w:val="2"/>
      </w:numPr>
      <w:tabs>
        <w:tab w:val="left" w:pos="714"/>
      </w:tabs>
      <w:spacing w:before="60" w:after="60"/>
    </w:pPr>
  </w:style>
  <w:style w:type="paragraph" w:customStyle="1" w:styleId="Opmaakprofiel1">
    <w:name w:val="Opmaakprofiel1"/>
    <w:basedOn w:val="Standaard"/>
    <w:autoRedefine/>
  </w:style>
  <w:style w:type="paragraph" w:customStyle="1" w:styleId="inhoudsopgave1">
    <w:name w:val="inhoudsopgave 1"/>
    <w:basedOn w:val="Inhopg1"/>
    <w:autoRedefine/>
  </w:style>
  <w:style w:type="paragraph" w:styleId="Inhopg1">
    <w:name w:val="toc 1"/>
    <w:basedOn w:val="Standaard"/>
    <w:next w:val="Standaard"/>
    <w:autoRedefine/>
    <w:uiPriority w:val="39"/>
    <w:pPr>
      <w:spacing w:before="120" w:after="120"/>
    </w:pPr>
    <w:rPr>
      <w:rFonts w:asciiTheme="minorHAnsi" w:hAnsiTheme="minorHAnsi"/>
      <w:b/>
      <w:bCs/>
      <w:caps/>
      <w:sz w:val="20"/>
    </w:rPr>
  </w:style>
  <w:style w:type="paragraph" w:styleId="Documentstructuur">
    <w:name w:val="Document Map"/>
    <w:basedOn w:val="Standaard"/>
    <w:semiHidden/>
    <w:pPr>
      <w:shd w:val="clear" w:color="auto" w:fill="000080"/>
    </w:pPr>
    <w:rPr>
      <w:rFonts w:ascii="Tahoma" w:hAnsi="Tahoma"/>
    </w:rPr>
  </w:style>
  <w:style w:type="paragraph" w:customStyle="1" w:styleId="bijschrift">
    <w:name w:val="bijschrift"/>
    <w:basedOn w:val="Standaard"/>
    <w:pPr>
      <w:widowControl w:val="0"/>
    </w:pPr>
    <w:rPr>
      <w:rFonts w:ascii="Courier New" w:hAnsi="Courier New"/>
      <w:snapToGrid w:val="0"/>
      <w:sz w:val="24"/>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Lijst">
    <w:name w:val="List"/>
    <w:basedOn w:val="Standaard"/>
    <w:pPr>
      <w:ind w:left="283" w:hanging="283"/>
    </w:pPr>
  </w:style>
  <w:style w:type="paragraph" w:styleId="Lijstopsomteken">
    <w:name w:val="List Bullet"/>
    <w:basedOn w:val="Standaard"/>
    <w:autoRedefine/>
    <w:pPr>
      <w:numPr>
        <w:numId w:val="3"/>
      </w:numPr>
      <w:spacing w:before="60" w:after="60"/>
    </w:pPr>
  </w:style>
  <w:style w:type="paragraph" w:styleId="Standaardinspringing">
    <w:name w:val="Normal Indent"/>
    <w:basedOn w:val="Standaard"/>
    <w:pPr>
      <w:ind w:left="708"/>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Lijstopsomteken2">
    <w:name w:val="List Bullet 2"/>
    <w:basedOn w:val="Standaard"/>
    <w:autoRedefine/>
    <w:pPr>
      <w:numPr>
        <w:numId w:val="4"/>
      </w:numPr>
      <w:ind w:left="714" w:hanging="357"/>
    </w:pPr>
  </w:style>
  <w:style w:type="paragraph" w:styleId="Titel">
    <w:name w:val="Title"/>
    <w:basedOn w:val="Standaard"/>
    <w:qFormat/>
    <w:pPr>
      <w:spacing w:before="240" w:after="60"/>
      <w:jc w:val="center"/>
      <w:outlineLvl w:val="0"/>
    </w:pPr>
    <w:rPr>
      <w:b/>
      <w:kern w:val="28"/>
      <w:sz w:val="32"/>
    </w:rPr>
  </w:style>
  <w:style w:type="paragraph" w:styleId="Plattetekst">
    <w:name w:val="Body Text"/>
    <w:basedOn w:val="Standaard"/>
    <w:pPr>
      <w:spacing w:after="120"/>
    </w:pPr>
  </w:style>
  <w:style w:type="paragraph" w:styleId="Plattetekstinspringen">
    <w:name w:val="Body Text Indent"/>
    <w:basedOn w:val="Standaard"/>
    <w:pPr>
      <w:spacing w:after="120"/>
      <w:ind w:left="283"/>
    </w:pPr>
  </w:style>
  <w:style w:type="paragraph" w:customStyle="1" w:styleId="Subtitel">
    <w:name w:val="Subtitel"/>
    <w:basedOn w:val="Standaard"/>
    <w:qFormat/>
    <w:pPr>
      <w:spacing w:after="60"/>
      <w:jc w:val="center"/>
      <w:outlineLvl w:val="1"/>
    </w:pPr>
    <w:rPr>
      <w:sz w:val="24"/>
    </w:rPr>
  </w:style>
  <w:style w:type="paragraph" w:styleId="Plattetekst2">
    <w:name w:val="Body Text 2"/>
    <w:basedOn w:val="Standaard"/>
    <w:rPr>
      <w:sz w:val="18"/>
      <w:u w:val="single"/>
    </w:rPr>
  </w:style>
  <w:style w:type="paragraph" w:styleId="Inhopg2">
    <w:name w:val="toc 2"/>
    <w:basedOn w:val="Standaard"/>
    <w:next w:val="Standaard"/>
    <w:autoRedefine/>
    <w:uiPriority w:val="39"/>
    <w:pPr>
      <w:ind w:left="220"/>
    </w:pPr>
    <w:rPr>
      <w:rFonts w:asciiTheme="minorHAnsi" w:hAnsiTheme="minorHAnsi"/>
      <w:smallCaps/>
      <w:sz w:val="20"/>
    </w:rPr>
  </w:style>
  <w:style w:type="paragraph" w:styleId="Inhopg3">
    <w:name w:val="toc 3"/>
    <w:basedOn w:val="Standaard"/>
    <w:next w:val="Standaard"/>
    <w:autoRedefine/>
    <w:semiHidden/>
    <w:pPr>
      <w:ind w:left="440"/>
    </w:pPr>
    <w:rPr>
      <w:rFonts w:asciiTheme="minorHAnsi" w:hAnsiTheme="minorHAnsi"/>
      <w:i/>
      <w:iCs/>
      <w:sz w:val="20"/>
    </w:rPr>
  </w:style>
  <w:style w:type="paragraph" w:styleId="Inhopg4">
    <w:name w:val="toc 4"/>
    <w:basedOn w:val="Standaard"/>
    <w:next w:val="Standaard"/>
    <w:autoRedefine/>
    <w:semiHidden/>
    <w:pPr>
      <w:ind w:left="660"/>
    </w:pPr>
    <w:rPr>
      <w:rFonts w:asciiTheme="minorHAnsi" w:hAnsiTheme="minorHAnsi"/>
      <w:sz w:val="18"/>
      <w:szCs w:val="18"/>
    </w:rPr>
  </w:style>
  <w:style w:type="paragraph" w:styleId="Inhopg5">
    <w:name w:val="toc 5"/>
    <w:basedOn w:val="Standaard"/>
    <w:next w:val="Standaard"/>
    <w:autoRedefine/>
    <w:semiHidden/>
    <w:pPr>
      <w:ind w:left="880"/>
    </w:pPr>
    <w:rPr>
      <w:rFonts w:asciiTheme="minorHAnsi" w:hAnsiTheme="minorHAnsi"/>
      <w:sz w:val="18"/>
      <w:szCs w:val="18"/>
    </w:rPr>
  </w:style>
  <w:style w:type="paragraph" w:styleId="Inhopg6">
    <w:name w:val="toc 6"/>
    <w:basedOn w:val="Standaard"/>
    <w:next w:val="Standaard"/>
    <w:autoRedefine/>
    <w:semiHidden/>
    <w:pPr>
      <w:ind w:left="1100"/>
    </w:pPr>
    <w:rPr>
      <w:rFonts w:asciiTheme="minorHAnsi" w:hAnsiTheme="minorHAnsi"/>
      <w:sz w:val="18"/>
      <w:szCs w:val="18"/>
    </w:rPr>
  </w:style>
  <w:style w:type="paragraph" w:styleId="Inhopg7">
    <w:name w:val="toc 7"/>
    <w:basedOn w:val="Standaard"/>
    <w:next w:val="Standaard"/>
    <w:autoRedefine/>
    <w:semiHidden/>
    <w:pPr>
      <w:ind w:left="1320"/>
    </w:pPr>
    <w:rPr>
      <w:rFonts w:asciiTheme="minorHAnsi" w:hAnsiTheme="minorHAnsi"/>
      <w:sz w:val="18"/>
      <w:szCs w:val="18"/>
    </w:rPr>
  </w:style>
  <w:style w:type="paragraph" w:styleId="Inhopg8">
    <w:name w:val="toc 8"/>
    <w:basedOn w:val="Standaard"/>
    <w:next w:val="Standaard"/>
    <w:autoRedefine/>
    <w:semiHidden/>
    <w:pPr>
      <w:ind w:left="1540"/>
    </w:pPr>
    <w:rPr>
      <w:rFonts w:asciiTheme="minorHAnsi" w:hAnsiTheme="minorHAnsi"/>
      <w:sz w:val="18"/>
      <w:szCs w:val="18"/>
    </w:rPr>
  </w:style>
  <w:style w:type="paragraph" w:styleId="Inhopg9">
    <w:name w:val="toc 9"/>
    <w:basedOn w:val="Standaard"/>
    <w:next w:val="Standaard"/>
    <w:autoRedefine/>
    <w:semiHidden/>
    <w:pPr>
      <w:ind w:left="1760"/>
    </w:pPr>
    <w:rPr>
      <w:rFonts w:asciiTheme="minorHAnsi" w:hAnsiTheme="minorHAnsi"/>
      <w:sz w:val="18"/>
      <w:szCs w:val="18"/>
    </w:rPr>
  </w:style>
  <w:style w:type="paragraph" w:styleId="Plattetekst3">
    <w:name w:val="Body Text 3"/>
    <w:basedOn w:val="Standaard"/>
    <w:pPr>
      <w:spacing w:before="60" w:after="60"/>
    </w:pPr>
    <w:rPr>
      <w:sz w:val="18"/>
    </w:rPr>
  </w:style>
  <w:style w:type="paragraph" w:styleId="Voetnoottekst">
    <w:name w:val="footnote text"/>
    <w:basedOn w:val="Standaard"/>
    <w:semiHidden/>
    <w:rPr>
      <w:sz w:val="20"/>
    </w:rPr>
  </w:style>
  <w:style w:type="character" w:styleId="Voetnootmarkering">
    <w:name w:val="footnote reference"/>
    <w:basedOn w:val="Standaardalinea-lettertype"/>
    <w:semiHidden/>
    <w:rPr>
      <w:vertAlign w:val="superscript"/>
    </w:rPr>
  </w:style>
  <w:style w:type="paragraph" w:styleId="Ballontekst">
    <w:name w:val="Balloon Text"/>
    <w:basedOn w:val="Standaard"/>
    <w:semiHidden/>
    <w:rsid w:val="005A0539"/>
    <w:rPr>
      <w:rFonts w:ascii="Tahoma" w:hAnsi="Tahoma" w:cs="Tahoma"/>
      <w:sz w:val="16"/>
      <w:szCs w:val="16"/>
    </w:rPr>
  </w:style>
  <w:style w:type="paragraph" w:customStyle="1" w:styleId="Normal">
    <w:name w:val="[Normal]"/>
    <w:qFormat/>
    <w:rsid w:val="0096589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Tahoma" w:eastAsia="Arial" w:hAnsi="Tahoma"/>
    </w:rPr>
  </w:style>
  <w:style w:type="paragraph" w:styleId="Kopvaninhoudsopgave">
    <w:name w:val="TOC Heading"/>
    <w:basedOn w:val="Kop1"/>
    <w:next w:val="Standaard"/>
    <w:uiPriority w:val="39"/>
    <w:semiHidden/>
    <w:unhideWhenUsed/>
    <w:qFormat/>
    <w:rsid w:val="00965890"/>
    <w:pPr>
      <w:keepLines/>
      <w:numPr>
        <w:numId w:val="0"/>
      </w:numPr>
      <w:suppressAutoHyphens w:val="0"/>
      <w:spacing w:before="480" w:line="276" w:lineRule="auto"/>
      <w:jc w:val="left"/>
      <w:outlineLvl w:val="9"/>
    </w:pPr>
    <w:rPr>
      <w:rFonts w:asciiTheme="majorHAnsi" w:eastAsiaTheme="majorEastAsia" w:hAnsiTheme="majorHAnsi" w:cstheme="majorBidi"/>
      <w:bCs/>
      <w:caps w:val="0"/>
      <w:color w:val="365F91" w:themeColor="accent1" w:themeShade="BF"/>
      <w:spacing w:val="0"/>
      <w:sz w:val="28"/>
      <w:szCs w:val="28"/>
      <w:lang w:val="nl-NL"/>
    </w:rPr>
  </w:style>
  <w:style w:type="character" w:styleId="Hyperlink">
    <w:name w:val="Hyperlink"/>
    <w:basedOn w:val="Standaardalinea-lettertype"/>
    <w:uiPriority w:val="99"/>
    <w:unhideWhenUsed/>
    <w:rsid w:val="009658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50655">
      <w:bodyDiv w:val="1"/>
      <w:marLeft w:val="0"/>
      <w:marRight w:val="0"/>
      <w:marTop w:val="0"/>
      <w:marBottom w:val="0"/>
      <w:divBdr>
        <w:top w:val="none" w:sz="0" w:space="0" w:color="auto"/>
        <w:left w:val="none" w:sz="0" w:space="0" w:color="auto"/>
        <w:bottom w:val="none" w:sz="0" w:space="0" w:color="auto"/>
        <w:right w:val="none" w:sz="0" w:space="0" w:color="auto"/>
      </w:divBdr>
    </w:div>
    <w:div w:id="169148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APPLIC32\MSoffice\Werkgroepsjablonen\Algemeen\Ow\VenG-plan.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B6667-058A-435F-9B24-1C66739E5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VenG-plan</Template>
  <TotalTime>24</TotalTime>
  <Pages>11</Pages>
  <Words>3140</Words>
  <Characters>17270</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
    </vt:vector>
  </TitlesOfParts>
  <Company>Gemeente Barendrecht</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JAGE01</dc:creator>
  <cp:lastModifiedBy>Hans van Oversteeg</cp:lastModifiedBy>
  <cp:revision>8</cp:revision>
  <cp:lastPrinted>2015-04-17T08:18:00Z</cp:lastPrinted>
  <dcterms:created xsi:type="dcterms:W3CDTF">2020-07-22T11:29:00Z</dcterms:created>
  <dcterms:modified xsi:type="dcterms:W3CDTF">2024-10-02T10:07:00Z</dcterms:modified>
</cp:coreProperties>
</file>